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17" w:rsidRDefault="005C5C17" w:rsidP="005C5C17"/>
    <w:p w:rsidR="005C5C17" w:rsidRDefault="005C5C17" w:rsidP="005C5C17">
      <w:r>
        <w:rPr>
          <w:noProof/>
          <w:lang w:eastAsia="ja-JP"/>
        </w:rPr>
        <w:pict>
          <v:rect id="_x0000_s1027" style="position:absolute;margin-left:0;margin-top:5.65pt;width:522pt;height:650.9pt;z-index:-251655168" strokeweight="4.5pt">
            <v:stroke linestyle="thickThin"/>
            <v:textbox style="mso-next-textbox:#_x0000_s1027">
              <w:txbxContent>
                <w:p w:rsidR="005C5C17" w:rsidRDefault="005C5C17" w:rsidP="005C5C17"/>
                <w:p w:rsidR="005C5C17" w:rsidRDefault="005C5C17" w:rsidP="005C5C17"/>
                <w:p w:rsidR="005C5C17" w:rsidRDefault="005C5C17" w:rsidP="005C5C17"/>
                <w:p w:rsidR="005C5C17" w:rsidRDefault="005C5C17" w:rsidP="005C5C17"/>
                <w:p w:rsidR="005C5C17" w:rsidRDefault="005C5C17" w:rsidP="005C5C17"/>
                <w:p w:rsidR="005C5C17" w:rsidRDefault="005C5C17" w:rsidP="005C5C17"/>
                <w:p w:rsidR="005C5C17" w:rsidRDefault="005C5C17" w:rsidP="005C5C17"/>
                <w:p w:rsidR="005C5C17" w:rsidRDefault="005C5C17" w:rsidP="005C5C17"/>
                <w:p w:rsidR="005C5C17" w:rsidRDefault="005C5C17" w:rsidP="005C5C17"/>
              </w:txbxContent>
            </v:textbox>
          </v:rect>
        </w:pict>
      </w:r>
    </w:p>
    <w:p w:rsidR="005C5C17" w:rsidRPr="006120CD" w:rsidRDefault="005C5C17" w:rsidP="005C5C17">
      <w:pPr>
        <w:pStyle w:val="xl74"/>
        <w:widowControl w:val="0"/>
        <w:pBdr>
          <w:bottom w:val="none" w:sz="0" w:space="0" w:color="auto"/>
        </w:pBdr>
        <w:spacing w:before="0" w:beforeAutospacing="0" w:after="0" w:afterAutospacing="0" w:line="312" w:lineRule="auto"/>
        <w:ind w:left="720"/>
        <w:jc w:val="left"/>
        <w:rPr>
          <w:rFonts w:ascii="Times New Roman" w:hAnsi="Times New Roman" w:cs="Times New Roman"/>
          <w:shadow/>
          <w:snapToGrid w:val="0"/>
          <w:sz w:val="22"/>
          <w:szCs w:val="22"/>
        </w:rPr>
      </w:pPr>
    </w:p>
    <w:p w:rsidR="005C5C17" w:rsidRPr="005401BE" w:rsidRDefault="005C5C17" w:rsidP="005C5C17">
      <w:pPr>
        <w:jc w:val="center"/>
        <w:rPr>
          <w:rFonts w:ascii="Bodoni MT" w:eastAsia="Batang" w:hAnsi="Bodoni MT"/>
          <w:b/>
          <w:sz w:val="40"/>
          <w:szCs w:val="40"/>
        </w:rPr>
      </w:pPr>
      <w:r w:rsidRPr="005401BE">
        <w:rPr>
          <w:rFonts w:ascii="Bodoni MT" w:eastAsia="Batang" w:hAnsi="Bodoni MT"/>
          <w:b/>
          <w:sz w:val="40"/>
          <w:szCs w:val="40"/>
        </w:rPr>
        <w:t xml:space="preserve">ROYAL GOVERNMENT OF </w:t>
      </w:r>
      <w:smartTag w:uri="urn:schemas-microsoft-com:office:smarttags" w:element="place">
        <w:smartTag w:uri="urn:schemas-microsoft-com:office:smarttags" w:element="country-region">
          <w:r w:rsidRPr="005401BE">
            <w:rPr>
              <w:rFonts w:ascii="Bodoni MT" w:eastAsia="Batang" w:hAnsi="Bodoni MT"/>
              <w:b/>
              <w:sz w:val="40"/>
              <w:szCs w:val="40"/>
            </w:rPr>
            <w:t>BHUTAN</w:t>
          </w:r>
        </w:smartTag>
      </w:smartTag>
    </w:p>
    <w:p w:rsidR="005C5C17" w:rsidRPr="005401BE" w:rsidRDefault="005C5C17" w:rsidP="005C5C17">
      <w:pPr>
        <w:jc w:val="center"/>
        <w:rPr>
          <w:rFonts w:ascii="Bodoni MT" w:eastAsia="Batang" w:hAnsi="Bodoni MT"/>
          <w:b/>
          <w:sz w:val="40"/>
          <w:szCs w:val="40"/>
        </w:rPr>
      </w:pPr>
      <w:smartTag w:uri="urn:schemas-microsoft-com:office:smarttags" w:element="place">
        <w:r w:rsidRPr="005401BE">
          <w:rPr>
            <w:rFonts w:ascii="Bodoni MT" w:eastAsia="Batang" w:hAnsi="Bodoni MT"/>
            <w:b/>
            <w:sz w:val="40"/>
            <w:szCs w:val="40"/>
          </w:rPr>
          <w:t>THIMPHU</w:t>
        </w:r>
      </w:smartTag>
      <w:r w:rsidRPr="005401BE">
        <w:rPr>
          <w:rFonts w:ascii="Bodoni MT" w:eastAsia="Batang" w:hAnsi="Bodoni MT"/>
          <w:b/>
          <w:sz w:val="40"/>
          <w:szCs w:val="40"/>
        </w:rPr>
        <w:t xml:space="preserve"> </w:t>
      </w:r>
      <w:r>
        <w:rPr>
          <w:rFonts w:ascii="Bodoni MT" w:eastAsia="Batang" w:hAnsi="Bodoni MT"/>
          <w:b/>
          <w:sz w:val="40"/>
          <w:szCs w:val="40"/>
        </w:rPr>
        <w:t>THROMDE</w:t>
      </w:r>
    </w:p>
    <w:p w:rsidR="005C5C17" w:rsidRPr="005401BE" w:rsidRDefault="005C5C17" w:rsidP="005C5C17">
      <w:pPr>
        <w:jc w:val="center"/>
        <w:rPr>
          <w:rFonts w:ascii="Bodoni MT" w:eastAsia="Batang" w:hAnsi="Bodoni MT"/>
          <w:b/>
          <w:sz w:val="32"/>
          <w:szCs w:val="32"/>
        </w:rPr>
      </w:pPr>
      <w:r w:rsidRPr="005401BE">
        <w:rPr>
          <w:rFonts w:ascii="Bodoni MT" w:eastAsia="Batang" w:hAnsi="Bodoni MT"/>
          <w:b/>
          <w:sz w:val="32"/>
          <w:szCs w:val="32"/>
        </w:rPr>
        <w:t>THIMPHU:</w:t>
      </w:r>
      <w:r>
        <w:rPr>
          <w:rFonts w:ascii="Bodoni MT" w:eastAsia="Batang" w:hAnsi="Bodoni MT"/>
          <w:b/>
          <w:sz w:val="32"/>
          <w:szCs w:val="32"/>
        </w:rPr>
        <w:t xml:space="preserve"> 11001-</w:t>
      </w:r>
      <w:r w:rsidRPr="005401BE">
        <w:rPr>
          <w:rFonts w:ascii="Bodoni MT" w:eastAsia="Batang" w:hAnsi="Bodoni MT"/>
          <w:b/>
          <w:sz w:val="32"/>
          <w:szCs w:val="32"/>
        </w:rPr>
        <w:t>BHUTAN</w:t>
      </w:r>
    </w:p>
    <w:p w:rsidR="005C5C17" w:rsidRPr="005401BE" w:rsidRDefault="005C5C17" w:rsidP="005C5C17">
      <w:pPr>
        <w:ind w:left="2880"/>
        <w:rPr>
          <w:rFonts w:ascii="Bodoni MT" w:eastAsia="Batang" w:hAnsi="Bodoni MT"/>
          <w:b/>
          <w:sz w:val="28"/>
          <w:szCs w:val="28"/>
        </w:rPr>
      </w:pPr>
      <w:r w:rsidRPr="005401BE">
        <w:rPr>
          <w:rFonts w:ascii="Bodoni MT" w:eastAsia="Batang" w:hAnsi="Bodoni MT"/>
          <w:b/>
          <w:sz w:val="28"/>
          <w:szCs w:val="28"/>
        </w:rPr>
        <w:t xml:space="preserve">       </w:t>
      </w:r>
      <w:r>
        <w:rPr>
          <w:rFonts w:ascii="Bodoni MT" w:eastAsia="Batang" w:hAnsi="Bodoni MT"/>
          <w:b/>
          <w:sz w:val="28"/>
          <w:szCs w:val="28"/>
        </w:rPr>
        <w:t xml:space="preserve">          </w:t>
      </w:r>
      <w:r w:rsidRPr="005401BE">
        <w:rPr>
          <w:rFonts w:ascii="Bodoni MT" w:eastAsia="Batang" w:hAnsi="Bodoni MT"/>
          <w:b/>
          <w:sz w:val="28"/>
          <w:szCs w:val="28"/>
        </w:rPr>
        <w:t>PO</w:t>
      </w:r>
      <w:r>
        <w:rPr>
          <w:rFonts w:ascii="Bodoni MT" w:eastAsia="Batang" w:hAnsi="Bodoni MT"/>
          <w:b/>
          <w:sz w:val="28"/>
          <w:szCs w:val="28"/>
        </w:rPr>
        <w:t>ST</w:t>
      </w:r>
      <w:r w:rsidRPr="005401BE">
        <w:rPr>
          <w:rFonts w:ascii="Bodoni MT" w:eastAsia="Batang" w:hAnsi="Bodoni MT"/>
          <w:b/>
          <w:sz w:val="28"/>
          <w:szCs w:val="28"/>
        </w:rPr>
        <w:t xml:space="preserve"> B</w:t>
      </w:r>
      <w:r>
        <w:rPr>
          <w:rFonts w:ascii="Bodoni MT" w:eastAsia="Batang" w:hAnsi="Bodoni MT"/>
          <w:b/>
          <w:sz w:val="28"/>
          <w:szCs w:val="28"/>
        </w:rPr>
        <w:t>OX NO.</w:t>
      </w:r>
      <w:r w:rsidRPr="005401BE">
        <w:rPr>
          <w:rFonts w:ascii="Bodoni MT" w:eastAsia="Batang" w:hAnsi="Bodoni MT"/>
          <w:b/>
          <w:sz w:val="28"/>
          <w:szCs w:val="28"/>
        </w:rPr>
        <w:t>: 215</w:t>
      </w:r>
    </w:p>
    <w:p w:rsidR="005C5C17" w:rsidRPr="004042B5" w:rsidRDefault="005C5C17" w:rsidP="005C5C17">
      <w:pPr>
        <w:jc w:val="center"/>
        <w:rPr>
          <w:sz w:val="32"/>
          <w:szCs w:val="32"/>
        </w:rPr>
      </w:pPr>
    </w:p>
    <w:p w:rsidR="005C5C17" w:rsidRDefault="005C5C17" w:rsidP="005C5C17"/>
    <w:p w:rsidR="005C5C17" w:rsidRDefault="005C5C17" w:rsidP="005C5C17">
      <w:r>
        <w:rPr>
          <w:noProof/>
        </w:rPr>
        <w:drawing>
          <wp:anchor distT="0" distB="0" distL="114300" distR="114300" simplePos="0" relativeHeight="251660288" behindDoc="0" locked="0" layoutInCell="1" allowOverlap="1">
            <wp:simplePos x="0" y="0"/>
            <wp:positionH relativeFrom="column">
              <wp:posOffset>2187575</wp:posOffset>
            </wp:positionH>
            <wp:positionV relativeFrom="paragraph">
              <wp:posOffset>80645</wp:posOffset>
            </wp:positionV>
            <wp:extent cx="2270125" cy="2190115"/>
            <wp:effectExtent l="19050" t="0" r="0" b="0"/>
            <wp:wrapThrough wrapText="bothSides">
              <wp:wrapPolygon edited="0">
                <wp:start x="-181" y="0"/>
                <wp:lineTo x="-181" y="21418"/>
                <wp:lineTo x="21570" y="21418"/>
                <wp:lineTo x="21570" y="0"/>
                <wp:lineTo x="-181" y="0"/>
              </wp:wrapPolygon>
            </wp:wrapThrough>
            <wp:docPr id="2" name="Picture 16" descr="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
                    <pic:cNvPicPr>
                      <a:picLocks noChangeAspect="1" noChangeArrowheads="1"/>
                    </pic:cNvPicPr>
                  </pic:nvPicPr>
                  <pic:blipFill>
                    <a:blip r:embed="rId5" cstate="print"/>
                    <a:srcRect/>
                    <a:stretch>
                      <a:fillRect/>
                    </a:stretch>
                  </pic:blipFill>
                  <pic:spPr bwMode="auto">
                    <a:xfrm>
                      <a:off x="0" y="0"/>
                      <a:ext cx="2270125" cy="2190115"/>
                    </a:xfrm>
                    <a:prstGeom prst="rect">
                      <a:avLst/>
                    </a:prstGeom>
                    <a:noFill/>
                    <a:ln w="9525">
                      <a:noFill/>
                      <a:miter lim="800000"/>
                      <a:headEnd/>
                      <a:tailEnd/>
                    </a:ln>
                  </pic:spPr>
                </pic:pic>
              </a:graphicData>
            </a:graphic>
          </wp:anchor>
        </w:drawing>
      </w:r>
    </w:p>
    <w:p w:rsidR="005C5C17" w:rsidRDefault="005C5C17" w:rsidP="005C5C17"/>
    <w:p w:rsidR="005C5C17" w:rsidRDefault="005C5C17" w:rsidP="005C5C17"/>
    <w:p w:rsidR="005C5C17" w:rsidRDefault="005C5C17" w:rsidP="005C5C17"/>
    <w:p w:rsidR="005C5C17" w:rsidRDefault="005C5C17" w:rsidP="005C5C17"/>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Default="005C5C17" w:rsidP="005C5C17">
      <w:pPr>
        <w:jc w:val="center"/>
      </w:pPr>
    </w:p>
    <w:p w:rsidR="005C5C17" w:rsidRPr="005401BE" w:rsidRDefault="005C5C17" w:rsidP="005C5C17">
      <w:pPr>
        <w:ind w:left="720" w:firstLine="720"/>
        <w:rPr>
          <w:rFonts w:ascii="Bodoni MT" w:eastAsia="Batang" w:hAnsi="Bodoni MT" w:cs="Tunga"/>
          <w:b/>
          <w:sz w:val="40"/>
          <w:szCs w:val="40"/>
        </w:rPr>
      </w:pPr>
      <w:r>
        <w:rPr>
          <w:rFonts w:ascii="Bodoni MT" w:eastAsia="Batang" w:hAnsi="Bodoni MT" w:cs="Tunga"/>
          <w:b/>
          <w:sz w:val="40"/>
          <w:szCs w:val="40"/>
        </w:rPr>
        <w:t xml:space="preserve">                BIDDING D</w:t>
      </w:r>
      <w:r w:rsidRPr="005401BE">
        <w:rPr>
          <w:rFonts w:ascii="Bodoni MT" w:eastAsia="Batang" w:hAnsi="Bodoni MT" w:cs="Tunga"/>
          <w:b/>
          <w:sz w:val="40"/>
          <w:szCs w:val="40"/>
        </w:rPr>
        <w:t xml:space="preserve">OCUMENT </w:t>
      </w:r>
    </w:p>
    <w:p w:rsidR="005C5C17" w:rsidRPr="005401BE" w:rsidRDefault="005C5C17" w:rsidP="005C5C17">
      <w:pPr>
        <w:jc w:val="center"/>
        <w:rPr>
          <w:rFonts w:ascii="Bodoni MT" w:eastAsia="Batang" w:hAnsi="Bodoni MT" w:cs="Tunga"/>
          <w:b/>
          <w:sz w:val="36"/>
          <w:szCs w:val="36"/>
        </w:rPr>
      </w:pPr>
    </w:p>
    <w:p w:rsidR="005C5C17" w:rsidRPr="005401BE" w:rsidRDefault="005C5C17" w:rsidP="005C5C17">
      <w:pPr>
        <w:jc w:val="center"/>
        <w:rPr>
          <w:rFonts w:ascii="Bodoni MT" w:eastAsia="Batang" w:hAnsi="Bodoni MT" w:cs="Tunga"/>
          <w:b/>
          <w:sz w:val="36"/>
          <w:szCs w:val="36"/>
        </w:rPr>
      </w:pPr>
    </w:p>
    <w:p w:rsidR="005C5C17" w:rsidRPr="005401BE" w:rsidRDefault="005C5C17" w:rsidP="005C5C17">
      <w:pPr>
        <w:jc w:val="center"/>
        <w:rPr>
          <w:rFonts w:ascii="Bodoni MT" w:eastAsia="Batang" w:hAnsi="Bodoni MT" w:cs="Tunga"/>
          <w:b/>
          <w:sz w:val="36"/>
          <w:szCs w:val="36"/>
        </w:rPr>
      </w:pPr>
      <w:r w:rsidRPr="005401BE">
        <w:rPr>
          <w:rFonts w:ascii="Bodoni MT" w:eastAsia="Batang" w:hAnsi="Bodoni MT" w:cs="Tunga"/>
          <w:b/>
          <w:sz w:val="36"/>
          <w:szCs w:val="36"/>
        </w:rPr>
        <w:t>FOR</w:t>
      </w:r>
    </w:p>
    <w:p w:rsidR="005C5C17" w:rsidRDefault="005C5C17" w:rsidP="005C5C17">
      <w:pPr>
        <w:jc w:val="center"/>
        <w:rPr>
          <w:rFonts w:ascii="Bodoni MT" w:eastAsia="Batang" w:hAnsi="Bodoni MT"/>
          <w:b/>
          <w:i/>
          <w:sz w:val="36"/>
          <w:szCs w:val="36"/>
        </w:rPr>
      </w:pPr>
      <w:r w:rsidRPr="00BE5344">
        <w:rPr>
          <w:rFonts w:ascii="Batang" w:eastAsia="Batang" w:hAnsi="Batang" w:cs="Tunga"/>
          <w:b/>
          <w:i/>
          <w:sz w:val="36"/>
          <w:szCs w:val="36"/>
        </w:rPr>
        <w:t xml:space="preserve"> </w:t>
      </w:r>
      <w:r w:rsidRPr="00BE5344">
        <w:rPr>
          <w:rFonts w:ascii="Bodoni MT" w:eastAsia="Batang" w:hAnsi="Bodoni MT"/>
          <w:b/>
          <w:i/>
          <w:sz w:val="36"/>
          <w:szCs w:val="36"/>
        </w:rPr>
        <w:t xml:space="preserve">“OPERATION &amp; COLLECTION OF PARKING FEES </w:t>
      </w:r>
    </w:p>
    <w:p w:rsidR="005C5C17" w:rsidRDefault="005C5C17" w:rsidP="005C5C17">
      <w:pPr>
        <w:jc w:val="center"/>
        <w:rPr>
          <w:rFonts w:ascii="Bodoni MT" w:eastAsia="Batang" w:hAnsi="Bodoni MT"/>
          <w:b/>
          <w:i/>
          <w:sz w:val="36"/>
          <w:szCs w:val="36"/>
        </w:rPr>
      </w:pPr>
      <w:r>
        <w:rPr>
          <w:rFonts w:ascii="Bodoni MT" w:eastAsia="Batang" w:hAnsi="Bodoni MT"/>
          <w:b/>
          <w:i/>
          <w:sz w:val="36"/>
          <w:szCs w:val="36"/>
        </w:rPr>
        <w:t>OUTSIDE CORE TOWN AREA, THIMPHU</w:t>
      </w:r>
      <w:r w:rsidRPr="00BE5344">
        <w:rPr>
          <w:rFonts w:ascii="Bodoni MT" w:eastAsia="Batang" w:hAnsi="Bodoni MT"/>
          <w:b/>
          <w:i/>
          <w:sz w:val="36"/>
          <w:szCs w:val="36"/>
        </w:rPr>
        <w:t xml:space="preserve"> (201</w:t>
      </w:r>
      <w:r>
        <w:rPr>
          <w:rFonts w:ascii="Bodoni MT" w:eastAsia="Batang" w:hAnsi="Bodoni MT"/>
          <w:b/>
          <w:i/>
          <w:sz w:val="36"/>
          <w:szCs w:val="36"/>
        </w:rPr>
        <w:t>9</w:t>
      </w:r>
      <w:r w:rsidRPr="00BE5344">
        <w:rPr>
          <w:rFonts w:ascii="Bodoni MT" w:eastAsia="Batang" w:hAnsi="Bodoni MT"/>
          <w:b/>
          <w:i/>
          <w:sz w:val="36"/>
          <w:szCs w:val="36"/>
        </w:rPr>
        <w:t>-20</w:t>
      </w:r>
      <w:r>
        <w:rPr>
          <w:rFonts w:ascii="Bodoni MT" w:eastAsia="Batang" w:hAnsi="Bodoni MT"/>
          <w:b/>
          <w:i/>
          <w:sz w:val="36"/>
          <w:szCs w:val="36"/>
        </w:rPr>
        <w:t>20)”</w:t>
      </w:r>
    </w:p>
    <w:p w:rsidR="005C5C17" w:rsidRDefault="005C5C17" w:rsidP="005C5C17">
      <w:pPr>
        <w:jc w:val="center"/>
        <w:rPr>
          <w:rFonts w:ascii="Bodoni MT" w:eastAsia="Batang" w:hAnsi="Bodoni MT"/>
          <w:b/>
          <w:i/>
          <w:sz w:val="36"/>
          <w:szCs w:val="36"/>
        </w:rPr>
      </w:pPr>
    </w:p>
    <w:p w:rsidR="005C5C17" w:rsidRPr="00BE5344" w:rsidRDefault="005C5C17" w:rsidP="005C5C17">
      <w:pPr>
        <w:jc w:val="center"/>
        <w:rPr>
          <w:rFonts w:ascii="Bodoni MT" w:eastAsia="Batang" w:hAnsi="Bodoni MT"/>
          <w:b/>
          <w:i/>
          <w:sz w:val="36"/>
          <w:szCs w:val="36"/>
        </w:rPr>
      </w:pPr>
    </w:p>
    <w:p w:rsidR="005C5C17" w:rsidRPr="00E60542" w:rsidRDefault="005C5C17" w:rsidP="005C5C17">
      <w:pPr>
        <w:rPr>
          <w:rFonts w:ascii="Bodoni MT" w:eastAsia="Batang" w:hAnsi="Bodoni MT"/>
          <w:b/>
          <w:sz w:val="36"/>
          <w:szCs w:val="36"/>
          <w:u w:val="single"/>
        </w:rPr>
      </w:pPr>
      <w:r>
        <w:rPr>
          <w:rFonts w:ascii="Bodoni MT" w:eastAsia="Batang" w:hAnsi="Bodoni MT"/>
          <w:b/>
          <w:sz w:val="36"/>
          <w:szCs w:val="36"/>
        </w:rPr>
        <w:t xml:space="preserve"> Name of bidder</w:t>
      </w:r>
      <w:r>
        <w:rPr>
          <w:rFonts w:ascii="Bodoni MT" w:eastAsia="Batang" w:hAnsi="Bodoni MT"/>
          <w:b/>
          <w:sz w:val="36"/>
          <w:szCs w:val="36"/>
        </w:rPr>
        <w:tab/>
        <w:t xml:space="preserve">: </w:t>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r>
        <w:rPr>
          <w:rFonts w:ascii="Bodoni MT" w:eastAsia="Batang" w:hAnsi="Bodoni MT"/>
          <w:b/>
          <w:sz w:val="36"/>
          <w:szCs w:val="36"/>
          <w:u w:val="single"/>
        </w:rPr>
        <w:tab/>
      </w:r>
    </w:p>
    <w:p w:rsidR="005C5C17" w:rsidRDefault="005C5C17" w:rsidP="005C5C17">
      <w:pPr>
        <w:rPr>
          <w:rFonts w:ascii="Bodoni MT" w:eastAsia="Batang" w:hAnsi="Bodoni MT"/>
          <w:b/>
          <w:sz w:val="36"/>
          <w:szCs w:val="36"/>
        </w:rPr>
      </w:pPr>
      <w:r>
        <w:rPr>
          <w:rFonts w:ascii="Bodoni MT" w:eastAsia="Batang" w:hAnsi="Bodoni MT"/>
          <w:b/>
          <w:sz w:val="36"/>
          <w:szCs w:val="36"/>
        </w:rPr>
        <w:t xml:space="preserve"> </w:t>
      </w:r>
    </w:p>
    <w:p w:rsidR="005C5C17" w:rsidRDefault="005C5C17" w:rsidP="005C5C17">
      <w:pPr>
        <w:rPr>
          <w:rFonts w:ascii="Bodoni MT" w:eastAsia="Batang" w:hAnsi="Bodoni MT"/>
          <w:b/>
          <w:sz w:val="36"/>
          <w:szCs w:val="36"/>
          <w:u w:val="single"/>
        </w:rPr>
      </w:pPr>
      <w:r>
        <w:rPr>
          <w:rFonts w:ascii="Bodoni MT" w:eastAsia="Batang" w:hAnsi="Bodoni MT"/>
          <w:b/>
          <w:sz w:val="36"/>
          <w:szCs w:val="36"/>
        </w:rPr>
        <w:t xml:space="preserve"> Contract period</w:t>
      </w:r>
      <w:r>
        <w:rPr>
          <w:rFonts w:ascii="Bodoni MT" w:eastAsia="Batang" w:hAnsi="Bodoni MT"/>
          <w:b/>
          <w:sz w:val="36"/>
          <w:szCs w:val="36"/>
        </w:rPr>
        <w:tab/>
        <w:t xml:space="preserve">: </w:t>
      </w:r>
      <w:r w:rsidRPr="008661EF">
        <w:rPr>
          <w:rFonts w:ascii="Bodoni MT" w:eastAsia="Batang" w:hAnsi="Bodoni MT"/>
          <w:b/>
          <w:sz w:val="32"/>
          <w:szCs w:val="32"/>
          <w:u w:val="single"/>
        </w:rPr>
        <w:t>1</w:t>
      </w:r>
      <w:r>
        <w:rPr>
          <w:rFonts w:ascii="Bodoni MT" w:eastAsia="Batang" w:hAnsi="Bodoni MT"/>
          <w:b/>
          <w:sz w:val="32"/>
          <w:szCs w:val="32"/>
          <w:u w:val="single"/>
        </w:rPr>
        <w:t>2</w:t>
      </w:r>
      <w:r w:rsidRPr="008661EF">
        <w:rPr>
          <w:rFonts w:ascii="Bodoni MT" w:eastAsia="Batang" w:hAnsi="Bodoni MT"/>
          <w:b/>
          <w:sz w:val="32"/>
          <w:szCs w:val="32"/>
          <w:u w:val="single"/>
        </w:rPr>
        <w:t xml:space="preserve"> months (1</w:t>
      </w:r>
      <w:r w:rsidRPr="008661EF">
        <w:rPr>
          <w:rFonts w:ascii="Bodoni MT" w:eastAsia="Batang" w:hAnsi="Bodoni MT"/>
          <w:b/>
          <w:sz w:val="32"/>
          <w:szCs w:val="32"/>
          <w:u w:val="single"/>
          <w:vertAlign w:val="superscript"/>
        </w:rPr>
        <w:t>st</w:t>
      </w:r>
      <w:r w:rsidRPr="008661EF">
        <w:rPr>
          <w:rFonts w:ascii="Bodoni MT" w:eastAsia="Batang" w:hAnsi="Bodoni MT"/>
          <w:b/>
          <w:sz w:val="32"/>
          <w:szCs w:val="32"/>
          <w:u w:val="single"/>
        </w:rPr>
        <w:t xml:space="preserve"> </w:t>
      </w:r>
      <w:r>
        <w:rPr>
          <w:rFonts w:ascii="Bodoni MT" w:eastAsia="Batang" w:hAnsi="Bodoni MT"/>
          <w:b/>
          <w:sz w:val="32"/>
          <w:szCs w:val="32"/>
          <w:u w:val="single"/>
        </w:rPr>
        <w:t>July 2019</w:t>
      </w:r>
      <w:r w:rsidRPr="008661EF">
        <w:rPr>
          <w:rFonts w:ascii="Bodoni MT" w:eastAsia="Batang" w:hAnsi="Bodoni MT"/>
          <w:b/>
          <w:sz w:val="32"/>
          <w:szCs w:val="32"/>
          <w:u w:val="single"/>
        </w:rPr>
        <w:t xml:space="preserve"> to 30</w:t>
      </w:r>
      <w:r w:rsidRPr="008661EF">
        <w:rPr>
          <w:rFonts w:ascii="Bodoni MT" w:eastAsia="Batang" w:hAnsi="Bodoni MT"/>
          <w:b/>
          <w:sz w:val="32"/>
          <w:szCs w:val="32"/>
          <w:u w:val="single"/>
          <w:vertAlign w:val="superscript"/>
        </w:rPr>
        <w:t>th</w:t>
      </w:r>
      <w:r w:rsidRPr="008661EF">
        <w:rPr>
          <w:rFonts w:ascii="Bodoni MT" w:eastAsia="Batang" w:hAnsi="Bodoni MT"/>
          <w:b/>
          <w:sz w:val="32"/>
          <w:szCs w:val="32"/>
          <w:u w:val="single"/>
        </w:rPr>
        <w:t xml:space="preserve"> June 2020)</w:t>
      </w:r>
      <w:r>
        <w:rPr>
          <w:rFonts w:ascii="Bodoni MT" w:eastAsia="Batang" w:hAnsi="Bodoni MT"/>
          <w:b/>
          <w:sz w:val="36"/>
          <w:szCs w:val="36"/>
          <w:u w:val="single"/>
        </w:rPr>
        <w:tab/>
      </w:r>
    </w:p>
    <w:p w:rsidR="005C5C17" w:rsidRDefault="005C5C17" w:rsidP="005C5C17">
      <w:pPr>
        <w:rPr>
          <w:rFonts w:ascii="Bodoni MT" w:eastAsia="Batang" w:hAnsi="Bodoni MT"/>
          <w:b/>
          <w:sz w:val="36"/>
          <w:szCs w:val="36"/>
          <w:u w:val="single"/>
        </w:rPr>
      </w:pPr>
    </w:p>
    <w:p w:rsidR="005C5C17" w:rsidRPr="00E60542" w:rsidRDefault="005C5C17" w:rsidP="005C5C17">
      <w:pPr>
        <w:rPr>
          <w:rFonts w:ascii="Bodoni MT" w:eastAsia="Batang" w:hAnsi="Bodoni MT"/>
          <w:b/>
          <w:sz w:val="36"/>
          <w:szCs w:val="36"/>
          <w:u w:val="single"/>
        </w:rPr>
      </w:pPr>
    </w:p>
    <w:p w:rsidR="005C5C17" w:rsidRDefault="005C5C17" w:rsidP="005C5C17">
      <w:pPr>
        <w:pStyle w:val="BodyTextIndent3"/>
        <w:ind w:left="720" w:hanging="720"/>
        <w:rPr>
          <w:b/>
          <w:sz w:val="24"/>
          <w:szCs w:val="24"/>
          <w:u w:val="single"/>
        </w:rPr>
      </w:pPr>
      <w:r w:rsidRPr="006120CD">
        <w:rPr>
          <w:b/>
          <w:sz w:val="22"/>
          <w:szCs w:val="22"/>
        </w:rPr>
        <w:lastRenderedPageBreak/>
        <w:t>1.0</w:t>
      </w:r>
      <w:r w:rsidRPr="006120CD">
        <w:rPr>
          <w:b/>
          <w:sz w:val="22"/>
          <w:szCs w:val="22"/>
        </w:rPr>
        <w:tab/>
      </w:r>
      <w:r w:rsidRPr="009056E3">
        <w:rPr>
          <w:b/>
          <w:sz w:val="24"/>
          <w:szCs w:val="24"/>
          <w:u w:val="single"/>
        </w:rPr>
        <w:t>GENERAL CONDITIONS:</w:t>
      </w:r>
    </w:p>
    <w:p w:rsidR="005C5C17" w:rsidRPr="009056E3" w:rsidRDefault="005C5C17" w:rsidP="005C5C17">
      <w:pPr>
        <w:pStyle w:val="BodyTextIndent3"/>
        <w:ind w:left="720" w:hanging="720"/>
        <w:rPr>
          <w:b/>
          <w:sz w:val="24"/>
          <w:szCs w:val="24"/>
          <w:u w:val="single"/>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w:t>
      </w:r>
      <w:r>
        <w:t>‘Invitation for</w:t>
      </w:r>
      <w:r w:rsidRPr="009056E3">
        <w:t xml:space="preserve"> bid</w:t>
      </w:r>
      <w:r>
        <w:t>’</w:t>
      </w:r>
      <w:r w:rsidRPr="009056E3">
        <w:t xml:space="preserve"> is open to all eligible firms having valid </w:t>
      </w:r>
      <w:r w:rsidRPr="00880806">
        <w:rPr>
          <w:b/>
          <w:i/>
          <w:color w:val="FF0000"/>
        </w:rPr>
        <w:t>trade license</w:t>
      </w:r>
      <w:r w:rsidRPr="009056E3">
        <w:t xml:space="preserve"> issued by competent authority. </w:t>
      </w:r>
      <w:r>
        <w:t xml:space="preserve">However, </w:t>
      </w:r>
      <w:r w:rsidRPr="00880806">
        <w:rPr>
          <w:b/>
          <w:i/>
          <w:color w:val="FF0000"/>
        </w:rPr>
        <w:t>Micro-trade license’s</w:t>
      </w:r>
      <w:r>
        <w:rPr>
          <w:b/>
          <w:i/>
        </w:rPr>
        <w:t xml:space="preserve"> </w:t>
      </w:r>
      <w:r w:rsidRPr="00880806">
        <w:t xml:space="preserve">holders </w:t>
      </w:r>
      <w:r w:rsidRPr="009056E3">
        <w:t>shall not be considered.</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duration of the contract shall be of </w:t>
      </w:r>
      <w:r>
        <w:rPr>
          <w:b/>
        </w:rPr>
        <w:t>Twelve (12) months</w:t>
      </w:r>
      <w:r w:rsidRPr="009056E3">
        <w:rPr>
          <w:b/>
        </w:rPr>
        <w:t xml:space="preserve"> </w:t>
      </w:r>
      <w:r w:rsidRPr="009056E3">
        <w:t xml:space="preserve">starting from </w:t>
      </w:r>
      <w:r w:rsidRPr="00880806">
        <w:rPr>
          <w:i/>
          <w:color w:val="FF0000"/>
        </w:rPr>
        <w:t>1</w:t>
      </w:r>
      <w:r w:rsidRPr="00880806">
        <w:rPr>
          <w:i/>
          <w:color w:val="FF0000"/>
          <w:vertAlign w:val="superscript"/>
        </w:rPr>
        <w:t>st</w:t>
      </w:r>
      <w:r w:rsidRPr="00880806">
        <w:rPr>
          <w:i/>
          <w:color w:val="FF0000"/>
        </w:rPr>
        <w:t xml:space="preserve"> </w:t>
      </w:r>
      <w:r>
        <w:rPr>
          <w:i/>
          <w:color w:val="FF0000"/>
        </w:rPr>
        <w:t>July,</w:t>
      </w:r>
      <w:r w:rsidRPr="00880806">
        <w:rPr>
          <w:i/>
          <w:color w:val="FF0000"/>
        </w:rPr>
        <w:t xml:space="preserve"> 201</w:t>
      </w:r>
      <w:r>
        <w:rPr>
          <w:i/>
          <w:color w:val="FF0000"/>
        </w:rPr>
        <w:t>9</w:t>
      </w:r>
      <w:r w:rsidRPr="00880806">
        <w:rPr>
          <w:i/>
          <w:color w:val="FF0000"/>
        </w:rPr>
        <w:t xml:space="preserve"> till 30</w:t>
      </w:r>
      <w:r w:rsidRPr="00880806">
        <w:rPr>
          <w:i/>
          <w:color w:val="FF0000"/>
          <w:vertAlign w:val="superscript"/>
        </w:rPr>
        <w:t>th</w:t>
      </w:r>
      <w:r w:rsidRPr="00880806">
        <w:rPr>
          <w:i/>
          <w:color w:val="FF0000"/>
        </w:rPr>
        <w:t xml:space="preserve"> June 2020</w:t>
      </w:r>
      <w:r w:rsidRPr="009056E3">
        <w:t xml:space="preserve">, corresponding to </w:t>
      </w:r>
      <w:r>
        <w:t xml:space="preserve">three </w:t>
      </w:r>
      <w:r w:rsidRPr="009056E3">
        <w:t>fiscal year</w:t>
      </w:r>
      <w:r>
        <w:t>s</w:t>
      </w:r>
      <w:r w:rsidRPr="009056E3">
        <w:t xml:space="preserve"> of </w:t>
      </w:r>
      <w:proofErr w:type="spellStart"/>
      <w:r w:rsidRPr="009056E3">
        <w:t>RGoB</w:t>
      </w:r>
      <w:proofErr w:type="spellEnd"/>
      <w:r w:rsidRPr="009056E3">
        <w:t>.</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t>Interested bidders may print t</w:t>
      </w:r>
      <w:r w:rsidRPr="009056E3">
        <w:t>he bidding document</w:t>
      </w:r>
      <w:r>
        <w:t>s</w:t>
      </w:r>
      <w:r w:rsidRPr="009056E3">
        <w:t xml:space="preserve"> </w:t>
      </w:r>
      <w:r>
        <w:t xml:space="preserve">directly either from our website </w:t>
      </w:r>
      <w:hyperlink r:id="rId6" w:history="1">
        <w:r w:rsidRPr="003410FE">
          <w:rPr>
            <w:rStyle w:val="Hyperlink"/>
          </w:rPr>
          <w:t>www.thimphucity.bt</w:t>
        </w:r>
      </w:hyperlink>
      <w:r>
        <w:t xml:space="preserve"> free of cost. </w:t>
      </w:r>
      <w:r w:rsidRPr="009056E3">
        <w:t xml:space="preserve">The bids shall remain valid for a period of </w:t>
      </w:r>
      <w:r w:rsidRPr="004412F8">
        <w:rPr>
          <w:i/>
          <w:color w:val="FF0000"/>
        </w:rPr>
        <w:t>6</w:t>
      </w:r>
      <w:r w:rsidRPr="002E1988">
        <w:rPr>
          <w:b/>
          <w:i/>
          <w:color w:val="FF0000"/>
        </w:rPr>
        <w:t>0 days</w:t>
      </w:r>
      <w:r w:rsidRPr="009056E3">
        <w:t xml:space="preserve"> from the date of bid opening.</w:t>
      </w:r>
    </w:p>
    <w:p w:rsidR="005C5C17" w:rsidRPr="00087FAB" w:rsidRDefault="005C5C17" w:rsidP="005C5C17">
      <w:pPr>
        <w:spacing w:line="288" w:lineRule="auto"/>
        <w:jc w:val="both"/>
        <w:rPr>
          <w:sz w:val="16"/>
          <w:szCs w:val="16"/>
        </w:rPr>
      </w:pPr>
    </w:p>
    <w:p w:rsidR="005C5C17" w:rsidRDefault="005C5C17" w:rsidP="005C5C17">
      <w:pPr>
        <w:numPr>
          <w:ilvl w:val="1"/>
          <w:numId w:val="17"/>
        </w:numPr>
        <w:tabs>
          <w:tab w:val="clear" w:pos="1080"/>
          <w:tab w:val="num" w:pos="720"/>
        </w:tabs>
        <w:spacing w:line="288" w:lineRule="auto"/>
        <w:ind w:left="720" w:hanging="720"/>
        <w:jc w:val="both"/>
      </w:pPr>
      <w:r>
        <w:t xml:space="preserve">The </w:t>
      </w:r>
      <w:r>
        <w:rPr>
          <w:b/>
        </w:rPr>
        <w:t xml:space="preserve">‘Integrity Pact’ needs to be </w:t>
      </w:r>
      <w:r w:rsidRPr="009056E3">
        <w:t>duly signed</w:t>
      </w:r>
      <w:r>
        <w:t xml:space="preserve"> and sealed</w:t>
      </w:r>
      <w:r w:rsidRPr="009056E3">
        <w:t xml:space="preserve"> by the</w:t>
      </w:r>
      <w:r>
        <w:t xml:space="preserve"> procuring agency &amp; </w:t>
      </w:r>
      <w:r w:rsidRPr="009056E3">
        <w:t>bidder</w:t>
      </w:r>
      <w:r>
        <w:t xml:space="preserve"> </w:t>
      </w:r>
      <w:r w:rsidRPr="009056E3">
        <w:t xml:space="preserve">which otherwise, shall be treated as non-responsive </w:t>
      </w:r>
      <w:r>
        <w:t xml:space="preserve">bid </w:t>
      </w:r>
      <w:r w:rsidRPr="009056E3">
        <w:t>and be rejected.</w:t>
      </w:r>
      <w:r>
        <w:t xml:space="preserve"> The bidders in person/authorized person during the submission of the bid document should sign the IP. The IP Form will be made available by the Procuring Agency at the time of bid submission. </w:t>
      </w:r>
    </w:p>
    <w:p w:rsidR="005C5C17" w:rsidRDefault="005C5C17" w:rsidP="005C5C17">
      <w:pPr>
        <w:pStyle w:val="ListParagraph"/>
      </w:pPr>
    </w:p>
    <w:p w:rsidR="005C5C17" w:rsidRPr="009056E3" w:rsidRDefault="005C5C17" w:rsidP="005C5C17">
      <w:pPr>
        <w:numPr>
          <w:ilvl w:val="1"/>
          <w:numId w:val="17"/>
        </w:numPr>
        <w:tabs>
          <w:tab w:val="clear" w:pos="1080"/>
          <w:tab w:val="num" w:pos="720"/>
        </w:tabs>
        <w:spacing w:line="288" w:lineRule="auto"/>
        <w:ind w:left="720" w:hanging="720"/>
        <w:jc w:val="both"/>
      </w:pPr>
      <w:r>
        <w:t xml:space="preserve">The duly filled </w:t>
      </w:r>
      <w:r w:rsidRPr="00D22A4E">
        <w:rPr>
          <w:b/>
        </w:rPr>
        <w:t>‘form of bid’</w:t>
      </w:r>
      <w:r>
        <w:t xml:space="preserve"> should be submitted along with bid. Failing which, the bid will be considered as none responsive. </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The</w:t>
      </w:r>
      <w:r w:rsidRPr="009056E3">
        <w:rPr>
          <w:b/>
        </w:rPr>
        <w:t xml:space="preserve"> ‘Form of Agreement’</w:t>
      </w:r>
      <w:r w:rsidRPr="009056E3">
        <w:t xml:space="preserve"> shall be executed between the successful bidder and the </w:t>
      </w:r>
      <w:proofErr w:type="spellStart"/>
      <w:r>
        <w:t>Thimphu</w:t>
      </w:r>
      <w:proofErr w:type="spellEnd"/>
      <w:r>
        <w:t xml:space="preserve"> </w:t>
      </w:r>
      <w:proofErr w:type="spellStart"/>
      <w:r>
        <w:t>Thromde</w:t>
      </w:r>
      <w:proofErr w:type="spellEnd"/>
      <w:r w:rsidRPr="009056E3">
        <w:t xml:space="preserve"> prior to commenceme</w:t>
      </w:r>
      <w:r>
        <w:t>nt of the work.</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unit rates and the price shall be quoted in </w:t>
      </w:r>
      <w:r w:rsidRPr="009056E3">
        <w:rPr>
          <w:b/>
        </w:rPr>
        <w:t xml:space="preserve">Ngultrum </w:t>
      </w:r>
      <w:r w:rsidRPr="009056E3">
        <w:t>in both words and figures either typed or legibly/clearly written.</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All bidders are required to submit a</w:t>
      </w:r>
      <w:r w:rsidRPr="009056E3">
        <w:rPr>
          <w:b/>
        </w:rPr>
        <w:t xml:space="preserve"> ‘Technical proposal’</w:t>
      </w:r>
      <w:r w:rsidRPr="009056E3">
        <w:t xml:space="preserve"> related to parking management </w:t>
      </w:r>
      <w:r>
        <w:t>indicating the</w:t>
      </w:r>
      <w:r w:rsidRPr="009056E3">
        <w:t xml:space="preserve"> implementation procedures to be adopted by the firm</w:t>
      </w:r>
      <w:r>
        <w:t xml:space="preserve"> as mentioned in the evaluation criteria.</w:t>
      </w:r>
      <w:r w:rsidRPr="009056E3">
        <w:t xml:space="preserve"> It shall include, amongst others, information on parking fee collector’s uniform, ticketing procedures, pre-paid facility, mode of employment of parking fee collectors, etc.</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bidders shall furnish as a part of its bid, </w:t>
      </w:r>
      <w:r w:rsidRPr="009056E3">
        <w:rPr>
          <w:b/>
        </w:rPr>
        <w:t xml:space="preserve">a bid security </w:t>
      </w:r>
      <w:r>
        <w:rPr>
          <w:b/>
        </w:rPr>
        <w:t xml:space="preserve">of Nu.30,000 (Ngultrum Thirty thousand) </w:t>
      </w:r>
      <w:r w:rsidRPr="009056E3">
        <w:t xml:space="preserve">with a validity of </w:t>
      </w:r>
      <w:r>
        <w:rPr>
          <w:b/>
          <w:i/>
          <w:color w:val="FF0000"/>
        </w:rPr>
        <w:t xml:space="preserve">3 </w:t>
      </w:r>
      <w:r w:rsidRPr="002E1988">
        <w:rPr>
          <w:b/>
          <w:i/>
          <w:color w:val="FF0000"/>
        </w:rPr>
        <w:t>months</w:t>
      </w:r>
      <w:r w:rsidRPr="002E1988">
        <w:rPr>
          <w:color w:val="FF0000"/>
        </w:rPr>
        <w:t xml:space="preserve"> </w:t>
      </w:r>
      <w:r>
        <w:rPr>
          <w:color w:val="FF0000"/>
        </w:rPr>
        <w:t>(9</w:t>
      </w:r>
      <w:r w:rsidRPr="002E1988">
        <w:rPr>
          <w:color w:val="FF0000"/>
        </w:rPr>
        <w:t>0 days)</w:t>
      </w:r>
      <w:r>
        <w:t xml:space="preserve"> </w:t>
      </w:r>
      <w:r w:rsidRPr="009056E3">
        <w:t xml:space="preserve">which shall be refunded </w:t>
      </w:r>
      <w:r>
        <w:t xml:space="preserve">to all the participating bidders </w:t>
      </w:r>
      <w:r w:rsidRPr="009056E3">
        <w:t xml:space="preserve">soon after finalization of the contract. However, the successful bidder shall be required to submit Performance Security with validity as specified under </w:t>
      </w:r>
      <w:r w:rsidRPr="009056E3">
        <w:rPr>
          <w:i/>
        </w:rPr>
        <w:t>Clause 3.0</w:t>
      </w:r>
      <w:r>
        <w:rPr>
          <w:i/>
        </w:rPr>
        <w:t xml:space="preserve"> (Payment Condition).</w:t>
      </w:r>
    </w:p>
    <w:p w:rsidR="005C5C17" w:rsidRPr="00D70188" w:rsidRDefault="005C5C17" w:rsidP="005C5C17">
      <w:pPr>
        <w:spacing w:line="288" w:lineRule="auto"/>
        <w:jc w:val="both"/>
        <w:rPr>
          <w:sz w:val="16"/>
          <w:szCs w:val="16"/>
        </w:rPr>
      </w:pPr>
      <w:r w:rsidRPr="009056E3">
        <w:t xml:space="preserve"> </w:t>
      </w:r>
    </w:p>
    <w:p w:rsidR="005C5C17" w:rsidRPr="009056E3" w:rsidRDefault="005C5C17" w:rsidP="005C5C17">
      <w:pPr>
        <w:numPr>
          <w:ilvl w:val="1"/>
          <w:numId w:val="17"/>
        </w:numPr>
        <w:tabs>
          <w:tab w:val="clear" w:pos="1080"/>
          <w:tab w:val="num" w:pos="720"/>
        </w:tabs>
        <w:spacing w:line="288" w:lineRule="auto"/>
        <w:ind w:left="720" w:hanging="720"/>
        <w:jc w:val="both"/>
      </w:pPr>
      <w:r w:rsidRPr="009056E3">
        <w:t>Prospective bidders requiring any further information or clarification of the Bidding documents may notify the employer/client (</w:t>
      </w:r>
      <w:proofErr w:type="spellStart"/>
      <w:r w:rsidRPr="009056E3">
        <w:t>T</w:t>
      </w:r>
      <w:r>
        <w:t>himphu</w:t>
      </w:r>
      <w:proofErr w:type="spellEnd"/>
      <w:r>
        <w:t xml:space="preserve"> </w:t>
      </w:r>
      <w:proofErr w:type="spellStart"/>
      <w:r>
        <w:t>Thromde</w:t>
      </w:r>
      <w:proofErr w:type="spellEnd"/>
      <w:r w:rsidRPr="009056E3">
        <w:t xml:space="preserve">) in writing or by </w:t>
      </w:r>
      <w:r>
        <w:t>mail</w:t>
      </w:r>
      <w:r w:rsidRPr="009056E3">
        <w:t xml:space="preserve">.  The employer/client will respond in writing to any request for information or clarification of the Bidding documents which it receives no later than </w:t>
      </w:r>
      <w:r>
        <w:rPr>
          <w:i/>
          <w:color w:val="FF0000"/>
        </w:rPr>
        <w:t>[(10</w:t>
      </w:r>
      <w:r w:rsidRPr="00776AFC">
        <w:rPr>
          <w:i/>
          <w:color w:val="FF0000"/>
        </w:rPr>
        <w:t>) days]</w:t>
      </w:r>
      <w:r w:rsidRPr="009056E3">
        <w:t xml:space="preserve"> prior to the deadline for the submission of Bids prescribed by the client.  The Client’s response (including an explanation of the query) will be </w:t>
      </w:r>
      <w:r>
        <w:t xml:space="preserve">posted in the </w:t>
      </w:r>
      <w:proofErr w:type="spellStart"/>
      <w:r>
        <w:t>Thromde’s</w:t>
      </w:r>
      <w:proofErr w:type="spellEnd"/>
      <w:r>
        <w:t xml:space="preserve"> website, so that </w:t>
      </w:r>
      <w:r w:rsidRPr="009056E3">
        <w:t xml:space="preserve">all prospective bidders who have </w:t>
      </w:r>
      <w:r>
        <w:t xml:space="preserve">downloaded the </w:t>
      </w:r>
      <w:r w:rsidRPr="009056E3">
        <w:t>Bidding documents</w:t>
      </w:r>
      <w:r>
        <w:t xml:space="preserve"> could get the information</w:t>
      </w:r>
      <w:r w:rsidRPr="009056E3">
        <w:t>.</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At any time prior to the deadline for submission of Bids, the Client may, for any reason, whether at its own initiative or in response to a clarification requested by a prospective bidder, modify the Bidding documents by addendum.</w:t>
      </w:r>
    </w:p>
    <w:p w:rsidR="005C5C17" w:rsidRPr="00087FAB"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amendment shall be part of the Bidding Documents, and it will be notified </w:t>
      </w:r>
      <w:r>
        <w:t xml:space="preserve">through </w:t>
      </w:r>
      <w:proofErr w:type="spellStart"/>
      <w:r>
        <w:t>Thromde’s</w:t>
      </w:r>
      <w:proofErr w:type="spellEnd"/>
      <w:r>
        <w:t xml:space="preserve"> website or </w:t>
      </w:r>
      <w:r w:rsidRPr="009056E3">
        <w:t xml:space="preserve">in writing or by </w:t>
      </w:r>
      <w:r>
        <w:t>mail</w:t>
      </w:r>
      <w:r w:rsidRPr="009056E3">
        <w:t xml:space="preserve"> to all prospective bidders who have received</w:t>
      </w:r>
      <w:r>
        <w:t>/downloaded</w:t>
      </w:r>
      <w:r w:rsidRPr="009056E3">
        <w:t xml:space="preserve"> the Bidding Documents, and will be binding on them.</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In order to afford prospective bidders reasonable time in which to take the amendment into account in preparing their Bids, the Client may, at its discretion, extend the deadline for the submission of Bids.</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Bid prepared by the bidder, and all correspondence and documents relating to the Bid exchanged by the bidder and the Client, shall be written in English language.  </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bidder should complete two copies; one original and one duplicate clearly marked as </w:t>
      </w:r>
      <w:r w:rsidRPr="009056E3">
        <w:rPr>
          <w:b/>
          <w:i/>
        </w:rPr>
        <w:t>ORIGINAL</w:t>
      </w:r>
      <w:r w:rsidRPr="009056E3">
        <w:t xml:space="preserve"> and </w:t>
      </w:r>
      <w:r w:rsidRPr="009056E3">
        <w:rPr>
          <w:b/>
          <w:i/>
        </w:rPr>
        <w:t>COPY</w:t>
      </w:r>
      <w:r w:rsidRPr="009056E3">
        <w:t xml:space="preserve"> in two separate sealed envelopes. The two copies (envelopes) shall be placed inside a further outer envelope similarly sealed. The original copy should consist of the complete bidding document along with the bid form and price schedule. In the event of any discrepancy between the original and the copies, the original shall prevail.</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original and copies of the bid shall be clearly marked as </w:t>
      </w:r>
      <w:r w:rsidRPr="009056E3">
        <w:rPr>
          <w:b/>
          <w:i/>
        </w:rPr>
        <w:t xml:space="preserve">ORIGINAL </w:t>
      </w:r>
      <w:r w:rsidRPr="009056E3">
        <w:t>&amp;</w:t>
      </w:r>
      <w:r w:rsidRPr="009056E3">
        <w:rPr>
          <w:b/>
          <w:i/>
        </w:rPr>
        <w:t xml:space="preserve"> COPY.</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Any interlineations, erasures or overwriting shall be valid only if they are signed or initialed by the person signing the bid.</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The inner and outer envelopes shall:</w:t>
      </w:r>
    </w:p>
    <w:p w:rsidR="005C5C17" w:rsidRPr="009056E3" w:rsidRDefault="005C5C17" w:rsidP="005C5C17">
      <w:pPr>
        <w:pStyle w:val="BodyTextIndent3"/>
        <w:ind w:left="0"/>
        <w:jc w:val="both"/>
        <w:rPr>
          <w:sz w:val="24"/>
          <w:szCs w:val="24"/>
        </w:rPr>
      </w:pPr>
      <w:r w:rsidRPr="009056E3">
        <w:rPr>
          <w:sz w:val="24"/>
          <w:szCs w:val="24"/>
        </w:rPr>
        <w:tab/>
        <w:t xml:space="preserve">(a)   </w:t>
      </w:r>
      <w:proofErr w:type="gramStart"/>
      <w:r w:rsidRPr="009056E3">
        <w:rPr>
          <w:sz w:val="24"/>
          <w:szCs w:val="24"/>
        </w:rPr>
        <w:t>be</w:t>
      </w:r>
      <w:proofErr w:type="gramEnd"/>
      <w:r w:rsidRPr="009056E3">
        <w:rPr>
          <w:sz w:val="24"/>
          <w:szCs w:val="24"/>
        </w:rPr>
        <w:t xml:space="preserve"> addressed and received by the employer in a sealed envelope bearing the following.</w:t>
      </w:r>
    </w:p>
    <w:p w:rsidR="005C5C17" w:rsidRPr="009056E3" w:rsidRDefault="005C5C17" w:rsidP="005C5C17">
      <w:pPr>
        <w:numPr>
          <w:ilvl w:val="0"/>
          <w:numId w:val="18"/>
        </w:numPr>
        <w:tabs>
          <w:tab w:val="num" w:pos="720"/>
        </w:tabs>
        <w:spacing w:line="288" w:lineRule="auto"/>
        <w:ind w:left="720" w:firstLine="540"/>
        <w:jc w:val="both"/>
      </w:pPr>
      <w:r w:rsidRPr="009056E3">
        <w:t>Address :</w:t>
      </w:r>
    </w:p>
    <w:p w:rsidR="005C5C17" w:rsidRPr="00776AFC" w:rsidRDefault="005C5C17" w:rsidP="005C5C17">
      <w:pPr>
        <w:tabs>
          <w:tab w:val="num" w:pos="720"/>
        </w:tabs>
        <w:spacing w:line="288" w:lineRule="auto"/>
        <w:ind w:left="720" w:hanging="720"/>
        <w:jc w:val="both"/>
        <w:rPr>
          <w:b/>
          <w:color w:val="FF0000"/>
        </w:rPr>
      </w:pPr>
      <w:r w:rsidRPr="009056E3">
        <w:tab/>
      </w:r>
      <w:r w:rsidRPr="009056E3">
        <w:tab/>
      </w:r>
      <w:r w:rsidRPr="009056E3">
        <w:tab/>
      </w:r>
      <w:r w:rsidRPr="009056E3">
        <w:tab/>
      </w:r>
      <w:r w:rsidRPr="009056E3">
        <w:rPr>
          <w:b/>
        </w:rPr>
        <w:t>To:</w:t>
      </w:r>
      <w:r w:rsidRPr="009056E3">
        <w:tab/>
      </w:r>
      <w:r w:rsidRPr="00776AFC">
        <w:rPr>
          <w:b/>
          <w:color w:val="FF0000"/>
        </w:rPr>
        <w:t>Executive Secretary</w:t>
      </w:r>
    </w:p>
    <w:p w:rsidR="005C5C17" w:rsidRPr="00776AFC" w:rsidRDefault="005C5C17" w:rsidP="005C5C17">
      <w:pPr>
        <w:tabs>
          <w:tab w:val="num" w:pos="720"/>
        </w:tabs>
        <w:spacing w:line="288" w:lineRule="auto"/>
        <w:ind w:left="720" w:hanging="720"/>
        <w:jc w:val="both"/>
        <w:rPr>
          <w:b/>
          <w:color w:val="FF0000"/>
        </w:rPr>
      </w:pPr>
      <w:r w:rsidRPr="00776AFC">
        <w:rPr>
          <w:b/>
          <w:color w:val="FF0000"/>
        </w:rPr>
        <w:tab/>
      </w:r>
      <w:r w:rsidRPr="00776AFC">
        <w:rPr>
          <w:b/>
          <w:color w:val="FF0000"/>
        </w:rPr>
        <w:tab/>
      </w:r>
      <w:r w:rsidRPr="00776AFC">
        <w:rPr>
          <w:b/>
          <w:color w:val="FF0000"/>
        </w:rPr>
        <w:tab/>
      </w:r>
      <w:r w:rsidRPr="00776AFC">
        <w:rPr>
          <w:b/>
          <w:color w:val="FF0000"/>
        </w:rPr>
        <w:tab/>
      </w:r>
      <w:r w:rsidRPr="00776AFC">
        <w:rPr>
          <w:b/>
          <w:color w:val="FF0000"/>
        </w:rPr>
        <w:tab/>
      </w:r>
      <w:proofErr w:type="spellStart"/>
      <w:r w:rsidRPr="00776AFC">
        <w:rPr>
          <w:b/>
          <w:color w:val="FF0000"/>
        </w:rPr>
        <w:t>Thimphu</w:t>
      </w:r>
      <w:proofErr w:type="spellEnd"/>
      <w:r w:rsidRPr="00776AFC">
        <w:rPr>
          <w:b/>
          <w:color w:val="FF0000"/>
        </w:rPr>
        <w:t xml:space="preserve"> </w:t>
      </w:r>
      <w:proofErr w:type="spellStart"/>
      <w:r w:rsidRPr="00776AFC">
        <w:rPr>
          <w:b/>
          <w:color w:val="FF0000"/>
        </w:rPr>
        <w:t>Thromde</w:t>
      </w:r>
      <w:proofErr w:type="spellEnd"/>
    </w:p>
    <w:p w:rsidR="005C5C17" w:rsidRPr="00776AFC" w:rsidRDefault="005C5C17" w:rsidP="005C5C17">
      <w:pPr>
        <w:tabs>
          <w:tab w:val="num" w:pos="720"/>
        </w:tabs>
        <w:spacing w:line="288" w:lineRule="auto"/>
        <w:ind w:left="720" w:hanging="720"/>
        <w:jc w:val="both"/>
        <w:rPr>
          <w:b/>
          <w:color w:val="FF0000"/>
        </w:rPr>
      </w:pPr>
      <w:r w:rsidRPr="00776AFC">
        <w:rPr>
          <w:b/>
          <w:color w:val="FF0000"/>
        </w:rPr>
        <w:tab/>
      </w:r>
      <w:r w:rsidRPr="00776AFC">
        <w:rPr>
          <w:b/>
          <w:color w:val="FF0000"/>
        </w:rPr>
        <w:tab/>
      </w:r>
      <w:r w:rsidRPr="00776AFC">
        <w:rPr>
          <w:b/>
          <w:color w:val="FF0000"/>
        </w:rPr>
        <w:tab/>
      </w:r>
      <w:r w:rsidRPr="00776AFC">
        <w:rPr>
          <w:b/>
          <w:color w:val="FF0000"/>
        </w:rPr>
        <w:tab/>
      </w:r>
      <w:r w:rsidRPr="00776AFC">
        <w:rPr>
          <w:b/>
          <w:color w:val="FF0000"/>
        </w:rPr>
        <w:tab/>
        <w:t xml:space="preserve">Post </w:t>
      </w:r>
      <w:proofErr w:type="gramStart"/>
      <w:r w:rsidRPr="00776AFC">
        <w:rPr>
          <w:b/>
          <w:color w:val="FF0000"/>
        </w:rPr>
        <w:t>Box :</w:t>
      </w:r>
      <w:proofErr w:type="gramEnd"/>
      <w:r w:rsidRPr="00776AFC">
        <w:rPr>
          <w:b/>
          <w:color w:val="FF0000"/>
        </w:rPr>
        <w:t xml:space="preserve"> 215</w:t>
      </w:r>
    </w:p>
    <w:p w:rsidR="005C5C17" w:rsidRPr="00776AFC" w:rsidRDefault="005C5C17" w:rsidP="005C5C17">
      <w:pPr>
        <w:tabs>
          <w:tab w:val="num" w:pos="720"/>
        </w:tabs>
        <w:spacing w:line="288" w:lineRule="auto"/>
        <w:ind w:left="720" w:hanging="720"/>
        <w:jc w:val="both"/>
        <w:rPr>
          <w:b/>
          <w:color w:val="FF0000"/>
          <w:u w:val="single"/>
        </w:rPr>
      </w:pPr>
      <w:r w:rsidRPr="00776AFC">
        <w:rPr>
          <w:b/>
          <w:color w:val="FF0000"/>
        </w:rPr>
        <w:tab/>
      </w:r>
      <w:r w:rsidRPr="00776AFC">
        <w:rPr>
          <w:b/>
          <w:color w:val="FF0000"/>
        </w:rPr>
        <w:tab/>
      </w:r>
      <w:r w:rsidRPr="00776AFC">
        <w:rPr>
          <w:b/>
          <w:color w:val="FF0000"/>
        </w:rPr>
        <w:tab/>
      </w:r>
      <w:r w:rsidRPr="00776AFC">
        <w:rPr>
          <w:b/>
          <w:color w:val="FF0000"/>
        </w:rPr>
        <w:tab/>
      </w:r>
      <w:r w:rsidRPr="00776AFC">
        <w:rPr>
          <w:b/>
          <w:color w:val="FF0000"/>
        </w:rPr>
        <w:tab/>
      </w:r>
      <w:proofErr w:type="spellStart"/>
      <w:r w:rsidRPr="00776AFC">
        <w:rPr>
          <w:b/>
          <w:color w:val="FF0000"/>
          <w:u w:val="single"/>
        </w:rPr>
        <w:t>Thimphu</w:t>
      </w:r>
      <w:proofErr w:type="spellEnd"/>
      <w:r w:rsidRPr="00776AFC">
        <w:rPr>
          <w:b/>
          <w:color w:val="FF0000"/>
          <w:u w:val="single"/>
        </w:rPr>
        <w:t>: Bhutan.</w:t>
      </w:r>
    </w:p>
    <w:p w:rsidR="005C5C17" w:rsidRPr="00D70188" w:rsidRDefault="005C5C17" w:rsidP="005C5C17">
      <w:pPr>
        <w:tabs>
          <w:tab w:val="num" w:pos="720"/>
        </w:tabs>
        <w:spacing w:line="288" w:lineRule="auto"/>
        <w:ind w:left="720" w:hanging="720"/>
        <w:jc w:val="both"/>
        <w:rPr>
          <w:sz w:val="16"/>
          <w:szCs w:val="16"/>
          <w:u w:val="single"/>
        </w:rPr>
      </w:pPr>
    </w:p>
    <w:p w:rsidR="005C5C17" w:rsidRPr="009056E3" w:rsidRDefault="005C5C17" w:rsidP="005C5C17">
      <w:pPr>
        <w:tabs>
          <w:tab w:val="num" w:pos="720"/>
        </w:tabs>
        <w:spacing w:line="288" w:lineRule="auto"/>
        <w:ind w:left="720" w:hanging="720"/>
        <w:jc w:val="both"/>
      </w:pPr>
      <w:r>
        <w:tab/>
      </w:r>
      <w:proofErr w:type="gramStart"/>
      <w:r>
        <w:t>and</w:t>
      </w:r>
      <w:proofErr w:type="gramEnd"/>
      <w:r>
        <w:t xml:space="preserve"> </w:t>
      </w:r>
      <w:r>
        <w:tab/>
      </w:r>
      <w:r w:rsidRPr="009056E3">
        <w:t xml:space="preserve">b) </w:t>
      </w:r>
      <w:r w:rsidRPr="009056E3">
        <w:tab/>
        <w:t>Identification</w:t>
      </w:r>
      <w:r>
        <w:t xml:space="preserve"> :</w:t>
      </w:r>
    </w:p>
    <w:p w:rsidR="005C5C17" w:rsidRPr="00D70188" w:rsidRDefault="005C5C17" w:rsidP="005C5C17">
      <w:pPr>
        <w:tabs>
          <w:tab w:val="num" w:pos="720"/>
        </w:tabs>
        <w:spacing w:line="288" w:lineRule="auto"/>
        <w:ind w:left="720" w:hanging="720"/>
        <w:jc w:val="both"/>
        <w:rPr>
          <w:sz w:val="16"/>
          <w:szCs w:val="16"/>
        </w:rPr>
      </w:pPr>
    </w:p>
    <w:p w:rsidR="005C5C17" w:rsidRPr="009056E3" w:rsidRDefault="005C5C17" w:rsidP="005C5C17">
      <w:pPr>
        <w:tabs>
          <w:tab w:val="num" w:pos="720"/>
        </w:tabs>
        <w:spacing w:line="288" w:lineRule="auto"/>
        <w:ind w:left="720" w:hanging="720"/>
        <w:jc w:val="both"/>
        <w:rPr>
          <w:b/>
          <w:i/>
          <w:color w:val="FF0000"/>
        </w:rPr>
      </w:pPr>
      <w:r>
        <w:tab/>
      </w:r>
      <w:r w:rsidRPr="009056E3">
        <w:t xml:space="preserve">Bid for </w:t>
      </w:r>
      <w:r w:rsidRPr="009056E3">
        <w:rPr>
          <w:b/>
          <w:i/>
          <w:color w:val="FF0000"/>
        </w:rPr>
        <w:t xml:space="preserve">“Operation and Collection of parking fees </w:t>
      </w:r>
      <w:r>
        <w:rPr>
          <w:b/>
          <w:i/>
          <w:color w:val="FF0000"/>
        </w:rPr>
        <w:t xml:space="preserve">outside core town area, </w:t>
      </w:r>
      <w:proofErr w:type="spellStart"/>
      <w:r w:rsidRPr="009056E3">
        <w:rPr>
          <w:b/>
          <w:i/>
          <w:color w:val="FF0000"/>
        </w:rPr>
        <w:t>Thimphu</w:t>
      </w:r>
      <w:proofErr w:type="spellEnd"/>
      <w:r>
        <w:rPr>
          <w:b/>
          <w:i/>
          <w:color w:val="FF0000"/>
        </w:rPr>
        <w:t xml:space="preserve"> (2019-2020)</w:t>
      </w:r>
      <w:r w:rsidRPr="009056E3">
        <w:rPr>
          <w:b/>
          <w:i/>
          <w:color w:val="FF0000"/>
        </w:rPr>
        <w:t>”</w:t>
      </w:r>
    </w:p>
    <w:p w:rsidR="005C5C17" w:rsidRPr="00D70188" w:rsidRDefault="005C5C17" w:rsidP="005C5C17">
      <w:pPr>
        <w:tabs>
          <w:tab w:val="num" w:pos="720"/>
        </w:tabs>
        <w:spacing w:line="288" w:lineRule="auto"/>
        <w:ind w:left="720" w:hanging="720"/>
        <w:jc w:val="both"/>
        <w:rPr>
          <w:sz w:val="16"/>
          <w:szCs w:val="16"/>
        </w:rPr>
      </w:pPr>
    </w:p>
    <w:p w:rsidR="005C5C17" w:rsidRDefault="005C5C17" w:rsidP="005C5C17">
      <w:pPr>
        <w:pStyle w:val="BodyTextIndent3"/>
        <w:numPr>
          <w:ilvl w:val="1"/>
          <w:numId w:val="17"/>
        </w:numPr>
        <w:tabs>
          <w:tab w:val="clear" w:pos="1080"/>
          <w:tab w:val="num" w:pos="720"/>
        </w:tabs>
        <w:ind w:left="720" w:hanging="720"/>
        <w:jc w:val="both"/>
        <w:rPr>
          <w:sz w:val="24"/>
          <w:szCs w:val="24"/>
        </w:rPr>
      </w:pPr>
      <w:r w:rsidRPr="009056E3">
        <w:rPr>
          <w:b/>
          <w:sz w:val="24"/>
          <w:szCs w:val="24"/>
        </w:rPr>
        <w:t xml:space="preserve">Clarification of Bids; </w:t>
      </w:r>
      <w:r w:rsidRPr="009056E3">
        <w:rPr>
          <w:sz w:val="24"/>
          <w:szCs w:val="24"/>
        </w:rPr>
        <w:t>to assist in the examination, evaluation and comparison of Bids, the employer may, at its discretion, ask the bidder for a clarification of its Bid. All responses to request for clarification shall be in writing, and no change in the prices or substances of the Bid shall be sought, offered or permitted.</w:t>
      </w:r>
    </w:p>
    <w:p w:rsidR="005C5C17" w:rsidRPr="00D70188" w:rsidRDefault="005C5C17" w:rsidP="005C5C17">
      <w:pPr>
        <w:pStyle w:val="BodyTextIndent3"/>
        <w:ind w:left="0"/>
        <w:jc w:val="both"/>
      </w:pPr>
    </w:p>
    <w:p w:rsidR="005C5C17" w:rsidRPr="009056E3" w:rsidRDefault="005C5C17" w:rsidP="005C5C17">
      <w:pPr>
        <w:pStyle w:val="BodyTextIndent3"/>
        <w:numPr>
          <w:ilvl w:val="1"/>
          <w:numId w:val="17"/>
        </w:numPr>
        <w:tabs>
          <w:tab w:val="clear" w:pos="1080"/>
          <w:tab w:val="num" w:pos="720"/>
        </w:tabs>
        <w:ind w:left="720" w:hanging="720"/>
        <w:jc w:val="both"/>
        <w:rPr>
          <w:sz w:val="24"/>
          <w:szCs w:val="24"/>
        </w:rPr>
      </w:pPr>
      <w:r w:rsidRPr="009056E3">
        <w:rPr>
          <w:sz w:val="24"/>
          <w:szCs w:val="24"/>
        </w:rPr>
        <w:t>Non-submission of Bid</w:t>
      </w:r>
      <w:r w:rsidRPr="007222BF">
        <w:rPr>
          <w:i/>
          <w:sz w:val="24"/>
          <w:szCs w:val="24"/>
        </w:rPr>
        <w:t xml:space="preserve"> Security</w:t>
      </w:r>
      <w:r>
        <w:rPr>
          <w:sz w:val="24"/>
          <w:szCs w:val="24"/>
        </w:rPr>
        <w:t xml:space="preserve">, </w:t>
      </w:r>
      <w:r w:rsidRPr="007222BF">
        <w:rPr>
          <w:i/>
          <w:sz w:val="24"/>
          <w:szCs w:val="24"/>
        </w:rPr>
        <w:t>Form of Bid</w:t>
      </w:r>
      <w:r>
        <w:rPr>
          <w:i/>
          <w:sz w:val="24"/>
          <w:szCs w:val="24"/>
        </w:rPr>
        <w:t>, and Integrity Pact</w:t>
      </w:r>
      <w:r w:rsidRPr="009056E3">
        <w:rPr>
          <w:sz w:val="24"/>
          <w:szCs w:val="24"/>
        </w:rPr>
        <w:t xml:space="preserve"> by the intending bidders shall be regarded as non-responsive and rejected.</w:t>
      </w:r>
    </w:p>
    <w:p w:rsidR="005C5C17" w:rsidRPr="00D70188" w:rsidRDefault="005C5C17" w:rsidP="005C5C17">
      <w:pPr>
        <w:pStyle w:val="BodyTextIndent3"/>
        <w:ind w:left="0"/>
        <w:jc w:val="both"/>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w:t>
      </w:r>
      <w:r w:rsidRPr="009056E3">
        <w:rPr>
          <w:b/>
        </w:rPr>
        <w:t xml:space="preserve">quoted rates </w:t>
      </w:r>
      <w:r w:rsidRPr="009056E3">
        <w:t xml:space="preserve">shall remain valid for a period of </w:t>
      </w:r>
      <w:r>
        <w:rPr>
          <w:b/>
          <w:i/>
        </w:rPr>
        <w:t xml:space="preserve">One </w:t>
      </w:r>
      <w:r w:rsidRPr="009056E3">
        <w:rPr>
          <w:b/>
        </w:rPr>
        <w:t>(</w:t>
      </w:r>
      <w:r>
        <w:rPr>
          <w:b/>
        </w:rPr>
        <w:t>1</w:t>
      </w:r>
      <w:r w:rsidRPr="009056E3">
        <w:rPr>
          <w:b/>
        </w:rPr>
        <w:t xml:space="preserve">) </w:t>
      </w:r>
      <w:r w:rsidRPr="009056E3">
        <w:rPr>
          <w:b/>
          <w:i/>
        </w:rPr>
        <w:t>year</w:t>
      </w:r>
      <w:r w:rsidRPr="009056E3">
        <w:rPr>
          <w:b/>
        </w:rPr>
        <w:t>s</w:t>
      </w:r>
      <w:r>
        <w:rPr>
          <w:b/>
        </w:rPr>
        <w:t xml:space="preserve"> </w:t>
      </w:r>
      <w:r w:rsidRPr="009056E3">
        <w:t xml:space="preserve">from the date of the award of the contract i.e. from </w:t>
      </w:r>
      <w:r w:rsidRPr="009F2738">
        <w:rPr>
          <w:b/>
          <w:color w:val="FF0000"/>
        </w:rPr>
        <w:t>1</w:t>
      </w:r>
      <w:r w:rsidRPr="009F2738">
        <w:rPr>
          <w:b/>
          <w:color w:val="FF0000"/>
          <w:vertAlign w:val="superscript"/>
        </w:rPr>
        <w:t>st</w:t>
      </w:r>
      <w:r w:rsidRPr="009F2738">
        <w:rPr>
          <w:b/>
          <w:color w:val="FF0000"/>
        </w:rPr>
        <w:t xml:space="preserve"> </w:t>
      </w:r>
      <w:r>
        <w:rPr>
          <w:b/>
          <w:color w:val="FF0000"/>
        </w:rPr>
        <w:t>July 2019</w:t>
      </w:r>
      <w:r w:rsidRPr="009F2738">
        <w:rPr>
          <w:b/>
          <w:color w:val="FF0000"/>
        </w:rPr>
        <w:t xml:space="preserve"> to 30</w:t>
      </w:r>
      <w:r w:rsidRPr="009F2738">
        <w:rPr>
          <w:b/>
          <w:color w:val="FF0000"/>
          <w:vertAlign w:val="superscript"/>
        </w:rPr>
        <w:t>th</w:t>
      </w:r>
      <w:r w:rsidRPr="009F2738">
        <w:rPr>
          <w:b/>
          <w:color w:val="FF0000"/>
        </w:rPr>
        <w:t xml:space="preserve"> June 2020</w:t>
      </w:r>
      <w:r w:rsidRPr="009056E3">
        <w:rPr>
          <w:b/>
        </w:rPr>
        <w:t>.</w:t>
      </w:r>
    </w:p>
    <w:p w:rsidR="005C5C17" w:rsidRPr="00D70188" w:rsidRDefault="005C5C17" w:rsidP="005C5C17">
      <w:pPr>
        <w:spacing w:line="288" w:lineRule="auto"/>
        <w:jc w:val="both"/>
        <w:rPr>
          <w:sz w:val="16"/>
          <w:szCs w:val="16"/>
        </w:rPr>
      </w:pPr>
    </w:p>
    <w:p w:rsidR="005C5C17" w:rsidRPr="00582FCE" w:rsidRDefault="005C5C17" w:rsidP="005C5C17">
      <w:pPr>
        <w:pStyle w:val="BodyTextIndent3"/>
        <w:numPr>
          <w:ilvl w:val="1"/>
          <w:numId w:val="17"/>
        </w:numPr>
        <w:tabs>
          <w:tab w:val="clear" w:pos="1080"/>
          <w:tab w:val="num" w:pos="720"/>
        </w:tabs>
        <w:ind w:left="720" w:hanging="720"/>
        <w:jc w:val="both"/>
        <w:rPr>
          <w:sz w:val="24"/>
          <w:szCs w:val="24"/>
        </w:rPr>
      </w:pPr>
      <w:r w:rsidRPr="00582FCE">
        <w:rPr>
          <w:rFonts w:eastAsia="Arial Unicode MS"/>
          <w:sz w:val="24"/>
          <w:szCs w:val="24"/>
        </w:rPr>
        <w:t xml:space="preserve">The </w:t>
      </w:r>
      <w:r>
        <w:rPr>
          <w:rFonts w:eastAsia="Arial Unicode MS"/>
          <w:sz w:val="24"/>
          <w:szCs w:val="24"/>
        </w:rPr>
        <w:t xml:space="preserve">Employer </w:t>
      </w:r>
      <w:r w:rsidRPr="00582FCE">
        <w:rPr>
          <w:rFonts w:eastAsia="Arial Unicode MS"/>
          <w:sz w:val="24"/>
          <w:szCs w:val="24"/>
        </w:rPr>
        <w:t xml:space="preserve">shall award the Contract to the Bidder whose offer has been determined to be the </w:t>
      </w:r>
      <w:r>
        <w:rPr>
          <w:rFonts w:eastAsia="Arial Unicode MS"/>
          <w:sz w:val="24"/>
          <w:szCs w:val="24"/>
        </w:rPr>
        <w:t>Highest</w:t>
      </w:r>
      <w:r w:rsidRPr="00582FCE">
        <w:rPr>
          <w:rFonts w:eastAsia="Arial Unicode MS"/>
          <w:sz w:val="24"/>
          <w:szCs w:val="24"/>
        </w:rPr>
        <w:t xml:space="preserve"> evaluated Bid and is substantially responsive to the Bidding Documents, provided further that the Bidder is determined to be qualified to perform the Contract satisfactorily</w:t>
      </w:r>
      <w:r>
        <w:rPr>
          <w:rFonts w:eastAsia="Arial Unicode MS"/>
          <w:sz w:val="24"/>
          <w:szCs w:val="24"/>
        </w:rPr>
        <w:t xml:space="preserve">. </w:t>
      </w:r>
    </w:p>
    <w:p w:rsidR="005C5C17" w:rsidRDefault="005C5C17" w:rsidP="005C5C17">
      <w:pPr>
        <w:pStyle w:val="BodyTextIndent3"/>
        <w:ind w:left="0"/>
        <w:jc w:val="both"/>
        <w:rPr>
          <w:sz w:val="24"/>
          <w:szCs w:val="24"/>
        </w:rPr>
      </w:pPr>
    </w:p>
    <w:p w:rsidR="005C5C17" w:rsidRDefault="005C5C17" w:rsidP="005C5C17">
      <w:pPr>
        <w:pStyle w:val="BodyTextIndent3"/>
        <w:numPr>
          <w:ilvl w:val="2"/>
          <w:numId w:val="17"/>
        </w:numPr>
        <w:tabs>
          <w:tab w:val="clear" w:pos="2160"/>
          <w:tab w:val="num" w:pos="720"/>
        </w:tabs>
        <w:ind w:left="720"/>
        <w:jc w:val="both"/>
        <w:rPr>
          <w:sz w:val="24"/>
          <w:szCs w:val="24"/>
        </w:rPr>
      </w:pPr>
      <w:r w:rsidRPr="009056E3">
        <w:rPr>
          <w:sz w:val="24"/>
          <w:szCs w:val="24"/>
        </w:rPr>
        <w:t xml:space="preserve">Within </w:t>
      </w:r>
      <w:r>
        <w:rPr>
          <w:b/>
          <w:color w:val="FF0000"/>
          <w:sz w:val="24"/>
          <w:szCs w:val="24"/>
        </w:rPr>
        <w:t>10 (ten)</w:t>
      </w:r>
      <w:r w:rsidRPr="009F2738">
        <w:rPr>
          <w:b/>
          <w:color w:val="FF0000"/>
          <w:sz w:val="24"/>
          <w:szCs w:val="24"/>
        </w:rPr>
        <w:t xml:space="preserve"> days</w:t>
      </w:r>
      <w:r w:rsidRPr="009056E3">
        <w:rPr>
          <w:sz w:val="24"/>
          <w:szCs w:val="24"/>
        </w:rPr>
        <w:t xml:space="preserve"> of receipt of </w:t>
      </w:r>
      <w:r>
        <w:rPr>
          <w:sz w:val="24"/>
          <w:szCs w:val="24"/>
        </w:rPr>
        <w:t xml:space="preserve">letter of </w:t>
      </w:r>
      <w:r w:rsidRPr="009056E3">
        <w:rPr>
          <w:sz w:val="24"/>
          <w:szCs w:val="24"/>
        </w:rPr>
        <w:t xml:space="preserve">acceptance the successful bidder shall sign the contract agreement including the payment of performance security in accordance with </w:t>
      </w:r>
      <w:r w:rsidRPr="009F2738">
        <w:rPr>
          <w:b/>
          <w:i/>
          <w:color w:val="FF0000"/>
          <w:sz w:val="24"/>
          <w:szCs w:val="24"/>
        </w:rPr>
        <w:t>Payment Condition</w:t>
      </w:r>
      <w:r w:rsidRPr="009056E3">
        <w:rPr>
          <w:b/>
          <w:i/>
          <w:sz w:val="24"/>
          <w:szCs w:val="24"/>
        </w:rPr>
        <w:t xml:space="preserve"> (Clauses 3.0).</w:t>
      </w:r>
      <w:r>
        <w:rPr>
          <w:sz w:val="24"/>
          <w:szCs w:val="24"/>
        </w:rPr>
        <w:t xml:space="preserve"> </w:t>
      </w:r>
    </w:p>
    <w:p w:rsidR="005C5C17" w:rsidRDefault="005C5C17" w:rsidP="005C5C17">
      <w:pPr>
        <w:pStyle w:val="BodyTextIndent3"/>
        <w:ind w:left="0"/>
        <w:jc w:val="both"/>
        <w:rPr>
          <w:sz w:val="24"/>
          <w:szCs w:val="24"/>
        </w:rPr>
      </w:pPr>
    </w:p>
    <w:p w:rsidR="005C5C17" w:rsidRPr="00F901F7" w:rsidRDefault="005C5C17" w:rsidP="005C5C17">
      <w:pPr>
        <w:pStyle w:val="BodyTextIndent3"/>
        <w:numPr>
          <w:ilvl w:val="2"/>
          <w:numId w:val="17"/>
        </w:numPr>
        <w:tabs>
          <w:tab w:val="clear" w:pos="2160"/>
          <w:tab w:val="num" w:pos="720"/>
        </w:tabs>
        <w:ind w:left="720"/>
        <w:jc w:val="both"/>
        <w:rPr>
          <w:sz w:val="24"/>
          <w:szCs w:val="24"/>
        </w:rPr>
      </w:pPr>
      <w:r>
        <w:rPr>
          <w:sz w:val="24"/>
          <w:szCs w:val="24"/>
        </w:rPr>
        <w:t>Failure to deposit the Performance security and the 1</w:t>
      </w:r>
      <w:r w:rsidRPr="003A7331">
        <w:rPr>
          <w:sz w:val="24"/>
          <w:szCs w:val="24"/>
          <w:vertAlign w:val="superscript"/>
        </w:rPr>
        <w:t>st</w:t>
      </w:r>
      <w:r>
        <w:rPr>
          <w:sz w:val="24"/>
          <w:szCs w:val="24"/>
        </w:rPr>
        <w:t xml:space="preserve"> Installments in accordance with the payment condition within 15 days shall result in cancellation of the bid and the work shall be awarded to the next highest evaluated bidder. </w:t>
      </w:r>
      <w:r>
        <w:rPr>
          <w:i/>
          <w:iCs/>
          <w:color w:val="FF0000"/>
          <w:sz w:val="24"/>
          <w:szCs w:val="24"/>
        </w:rPr>
        <w:t xml:space="preserve">Further, the EMD will stand forfeited and appropriate actions as deemed suitable shall be imposed by the management. The firm will also be not allowed to participate in any type of works under </w:t>
      </w:r>
      <w:proofErr w:type="spellStart"/>
      <w:r>
        <w:rPr>
          <w:i/>
          <w:iCs/>
          <w:color w:val="FF0000"/>
          <w:sz w:val="24"/>
          <w:szCs w:val="24"/>
        </w:rPr>
        <w:t>Thimphu</w:t>
      </w:r>
      <w:proofErr w:type="spellEnd"/>
      <w:r>
        <w:rPr>
          <w:i/>
          <w:iCs/>
          <w:color w:val="FF0000"/>
          <w:sz w:val="24"/>
          <w:szCs w:val="24"/>
        </w:rPr>
        <w:t xml:space="preserve"> </w:t>
      </w:r>
      <w:proofErr w:type="spellStart"/>
      <w:r>
        <w:rPr>
          <w:i/>
          <w:iCs/>
          <w:color w:val="FF0000"/>
          <w:sz w:val="24"/>
          <w:szCs w:val="24"/>
        </w:rPr>
        <w:t>Thromde</w:t>
      </w:r>
      <w:proofErr w:type="spellEnd"/>
      <w:r>
        <w:rPr>
          <w:i/>
          <w:iCs/>
          <w:color w:val="FF0000"/>
          <w:sz w:val="24"/>
          <w:szCs w:val="24"/>
        </w:rPr>
        <w:t xml:space="preserve"> in the future.</w:t>
      </w:r>
    </w:p>
    <w:p w:rsidR="005C5C17" w:rsidRPr="00062AE5" w:rsidRDefault="005C5C17" w:rsidP="005C5C17">
      <w:pPr>
        <w:pStyle w:val="BodyTextIndent3"/>
        <w:ind w:left="0"/>
        <w:jc w:val="both"/>
      </w:pPr>
    </w:p>
    <w:p w:rsidR="005C5C17" w:rsidRDefault="005C5C17" w:rsidP="005C5C17">
      <w:pPr>
        <w:pStyle w:val="BodyTextIndent3"/>
        <w:numPr>
          <w:ilvl w:val="1"/>
          <w:numId w:val="17"/>
        </w:numPr>
        <w:tabs>
          <w:tab w:val="clear" w:pos="1080"/>
          <w:tab w:val="num" w:pos="720"/>
        </w:tabs>
        <w:ind w:left="720" w:hanging="720"/>
        <w:jc w:val="both"/>
        <w:rPr>
          <w:sz w:val="24"/>
          <w:szCs w:val="24"/>
        </w:rPr>
      </w:pPr>
      <w:r>
        <w:rPr>
          <w:sz w:val="24"/>
          <w:szCs w:val="24"/>
        </w:rPr>
        <w:t>T</w:t>
      </w:r>
      <w:r w:rsidRPr="00F901F7">
        <w:rPr>
          <w:sz w:val="24"/>
          <w:szCs w:val="24"/>
        </w:rPr>
        <w:t xml:space="preserve">he Employer shall promptly notify each unsuccessful Bidder </w:t>
      </w:r>
      <w:r>
        <w:rPr>
          <w:sz w:val="24"/>
          <w:szCs w:val="24"/>
        </w:rPr>
        <w:t xml:space="preserve">in writing </w:t>
      </w:r>
      <w:r w:rsidRPr="00F901F7">
        <w:rPr>
          <w:sz w:val="24"/>
          <w:szCs w:val="24"/>
        </w:rPr>
        <w:t xml:space="preserve">and </w:t>
      </w:r>
      <w:r>
        <w:rPr>
          <w:sz w:val="24"/>
          <w:szCs w:val="24"/>
        </w:rPr>
        <w:t xml:space="preserve">return </w:t>
      </w:r>
      <w:r w:rsidRPr="00F901F7">
        <w:rPr>
          <w:sz w:val="24"/>
          <w:szCs w:val="24"/>
        </w:rPr>
        <w:t>its Bid Security and publish a notification of award on the Employer’s website</w:t>
      </w:r>
      <w:r>
        <w:rPr>
          <w:sz w:val="24"/>
          <w:szCs w:val="24"/>
        </w:rPr>
        <w:t xml:space="preserve"> </w:t>
      </w:r>
      <w:r w:rsidRPr="005E188A">
        <w:rPr>
          <w:b/>
          <w:i/>
          <w:sz w:val="24"/>
          <w:szCs w:val="24"/>
          <w:u w:val="single"/>
        </w:rPr>
        <w:t>www.thimphucity.bt</w:t>
      </w:r>
    </w:p>
    <w:p w:rsidR="005C5C17" w:rsidRPr="00062AE5" w:rsidRDefault="005C5C17" w:rsidP="005C5C17">
      <w:pPr>
        <w:pStyle w:val="BodyTextIndent3"/>
        <w:ind w:left="0"/>
        <w:jc w:val="both"/>
      </w:pPr>
    </w:p>
    <w:p w:rsidR="005C5C17" w:rsidRDefault="005C5C17" w:rsidP="005C5C17">
      <w:pPr>
        <w:pStyle w:val="BodyTextIndent3"/>
        <w:numPr>
          <w:ilvl w:val="1"/>
          <w:numId w:val="17"/>
        </w:numPr>
        <w:tabs>
          <w:tab w:val="clear" w:pos="1080"/>
          <w:tab w:val="num" w:pos="720"/>
        </w:tabs>
        <w:ind w:left="720" w:hanging="720"/>
        <w:jc w:val="both"/>
        <w:rPr>
          <w:sz w:val="24"/>
          <w:szCs w:val="24"/>
        </w:rPr>
      </w:pPr>
      <w:r w:rsidRPr="00F901F7">
        <w:rPr>
          <w:sz w:val="24"/>
          <w:szCs w:val="24"/>
        </w:rPr>
        <w:t xml:space="preserve">After publication of the award, unsuccessful Bidders may request in writing </w:t>
      </w:r>
      <w:r>
        <w:rPr>
          <w:sz w:val="24"/>
          <w:szCs w:val="24"/>
        </w:rPr>
        <w:t xml:space="preserve">within ten (10) days </w:t>
      </w:r>
      <w:r w:rsidRPr="00F901F7">
        <w:rPr>
          <w:sz w:val="24"/>
          <w:szCs w:val="24"/>
        </w:rPr>
        <w:t xml:space="preserve">to the </w:t>
      </w:r>
      <w:r>
        <w:rPr>
          <w:sz w:val="24"/>
          <w:szCs w:val="24"/>
        </w:rPr>
        <w:t xml:space="preserve">Employer, in the event if they are not satisfied with the contract award or are </w:t>
      </w:r>
      <w:r w:rsidRPr="00F901F7">
        <w:rPr>
          <w:sz w:val="24"/>
          <w:szCs w:val="24"/>
        </w:rPr>
        <w:t xml:space="preserve">seeking explanations of the grounds on which their Bids were not selected. The </w:t>
      </w:r>
      <w:r>
        <w:rPr>
          <w:sz w:val="24"/>
          <w:szCs w:val="24"/>
        </w:rPr>
        <w:t xml:space="preserve">Employer </w:t>
      </w:r>
      <w:r w:rsidRPr="00F901F7">
        <w:rPr>
          <w:sz w:val="24"/>
          <w:szCs w:val="24"/>
        </w:rPr>
        <w:t>shall promptly respond in writing to any unsuccessful Bidder who, after publicatio</w:t>
      </w:r>
      <w:r>
        <w:rPr>
          <w:sz w:val="24"/>
          <w:szCs w:val="24"/>
        </w:rPr>
        <w:t>n of contract award, requests for clarification within ten (10) days, after which, no request or complain with regards to the awards of the contract shall be accepted.</w:t>
      </w:r>
    </w:p>
    <w:p w:rsidR="005C5C17" w:rsidRDefault="005C5C17" w:rsidP="005C5C17">
      <w:pPr>
        <w:pStyle w:val="BodyTextIndent3"/>
        <w:ind w:left="0"/>
        <w:jc w:val="both"/>
        <w:rPr>
          <w:sz w:val="24"/>
          <w:szCs w:val="24"/>
        </w:rPr>
      </w:pPr>
    </w:p>
    <w:p w:rsidR="005C5C17" w:rsidRDefault="005C5C17" w:rsidP="005C5C17">
      <w:pPr>
        <w:numPr>
          <w:ilvl w:val="0"/>
          <w:numId w:val="17"/>
        </w:numPr>
        <w:tabs>
          <w:tab w:val="clear" w:pos="360"/>
          <w:tab w:val="num" w:pos="720"/>
        </w:tabs>
        <w:spacing w:line="288" w:lineRule="auto"/>
        <w:ind w:left="720" w:hanging="720"/>
        <w:jc w:val="both"/>
        <w:rPr>
          <w:b/>
          <w:bCs/>
        </w:rPr>
      </w:pPr>
      <w:r w:rsidRPr="009056E3">
        <w:rPr>
          <w:b/>
          <w:bCs/>
          <w:u w:val="single"/>
        </w:rPr>
        <w:t>CONDITION OF CONTRACT</w:t>
      </w:r>
      <w:r w:rsidRPr="009056E3">
        <w:rPr>
          <w:b/>
          <w:bCs/>
        </w:rPr>
        <w:t>:</w:t>
      </w:r>
    </w:p>
    <w:p w:rsidR="005C5C17" w:rsidRPr="0098497C" w:rsidRDefault="005C5C17" w:rsidP="005C5C17">
      <w:pPr>
        <w:spacing w:line="288" w:lineRule="auto"/>
        <w:jc w:val="both"/>
        <w:rPr>
          <w:b/>
          <w:bCs/>
        </w:rPr>
      </w:pPr>
    </w:p>
    <w:p w:rsidR="005C5C17" w:rsidRPr="009056E3" w:rsidRDefault="005C5C17" w:rsidP="005C5C17">
      <w:pPr>
        <w:numPr>
          <w:ilvl w:val="1"/>
          <w:numId w:val="17"/>
        </w:numPr>
        <w:tabs>
          <w:tab w:val="clear" w:pos="1080"/>
          <w:tab w:val="num" w:pos="720"/>
        </w:tabs>
        <w:spacing w:line="288" w:lineRule="auto"/>
        <w:ind w:left="720" w:hanging="720"/>
        <w:jc w:val="both"/>
        <w:rPr>
          <w:b/>
          <w:i/>
        </w:rPr>
      </w:pPr>
      <w:r w:rsidRPr="009056E3">
        <w:t>The Contractor may at their discretion, make available</w:t>
      </w:r>
      <w:r w:rsidRPr="009056E3">
        <w:rPr>
          <w:b/>
        </w:rPr>
        <w:t xml:space="preserve"> Pre-paid</w:t>
      </w:r>
      <w:r w:rsidRPr="009056E3">
        <w:t xml:space="preserve"> parking card </w:t>
      </w:r>
      <w:r>
        <w:t xml:space="preserve">not exceeding </w:t>
      </w:r>
      <w:r w:rsidRPr="009056E3">
        <w:t xml:space="preserve">at </w:t>
      </w:r>
      <w:r w:rsidRPr="009F2738">
        <w:rPr>
          <w:b/>
          <w:color w:val="FF0000"/>
        </w:rPr>
        <w:t>Nu.</w:t>
      </w:r>
      <w:r>
        <w:rPr>
          <w:b/>
          <w:color w:val="FF0000"/>
        </w:rPr>
        <w:t>40</w:t>
      </w:r>
      <w:r w:rsidRPr="009F2738">
        <w:rPr>
          <w:b/>
          <w:color w:val="FF0000"/>
        </w:rPr>
        <w:t>00 per month</w:t>
      </w:r>
      <w:r w:rsidRPr="009056E3">
        <w:rPr>
          <w:b/>
        </w:rPr>
        <w:t>.</w:t>
      </w:r>
      <w:r w:rsidRPr="009056E3">
        <w:t xml:space="preserve"> The Client reserves the right to impose penalties in the event if the contractor charges more than the designated amount.</w:t>
      </w:r>
      <w:r w:rsidRPr="009056E3">
        <w:rPr>
          <w:b/>
          <w:i/>
        </w:rPr>
        <w:t xml:space="preserve"> </w:t>
      </w:r>
    </w:p>
    <w:p w:rsidR="005C5C17" w:rsidRPr="00D70188" w:rsidRDefault="005C5C17" w:rsidP="005C5C17">
      <w:pPr>
        <w:spacing w:line="288" w:lineRule="auto"/>
        <w:jc w:val="both"/>
        <w:rPr>
          <w:b/>
          <w:i/>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rPr>
          <w:b/>
          <w:i/>
        </w:rPr>
      </w:pPr>
      <w:r w:rsidRPr="009056E3">
        <w:t>The parking spaces available and included under the contract shall be categorized in general as ‘Parking slots’, irrespective of whether they are roadside or off-road parking areas to maintain uniformity.</w:t>
      </w:r>
    </w:p>
    <w:p w:rsidR="005C5C17" w:rsidRPr="00D70188" w:rsidRDefault="005C5C17" w:rsidP="005C5C17">
      <w:pPr>
        <w:spacing w:line="288" w:lineRule="auto"/>
        <w:jc w:val="both"/>
        <w:rPr>
          <w:b/>
          <w:i/>
          <w:sz w:val="16"/>
          <w:szCs w:val="16"/>
        </w:rPr>
      </w:pPr>
    </w:p>
    <w:p w:rsidR="005C5C17" w:rsidRPr="009056E3" w:rsidRDefault="005C5C17" w:rsidP="005C5C17">
      <w:pPr>
        <w:numPr>
          <w:ilvl w:val="2"/>
          <w:numId w:val="17"/>
        </w:numPr>
        <w:tabs>
          <w:tab w:val="clear" w:pos="2160"/>
          <w:tab w:val="num" w:pos="720"/>
        </w:tabs>
        <w:spacing w:line="288" w:lineRule="auto"/>
        <w:ind w:left="720"/>
        <w:jc w:val="both"/>
      </w:pPr>
      <w:r w:rsidRPr="009056E3">
        <w:t xml:space="preserve">The parking fee permitted for collection from the users shall not exceed </w:t>
      </w:r>
      <w:r w:rsidRPr="009056E3">
        <w:rPr>
          <w:b/>
        </w:rPr>
        <w:t xml:space="preserve">Nu. </w:t>
      </w:r>
      <w:r>
        <w:rPr>
          <w:b/>
        </w:rPr>
        <w:t>10</w:t>
      </w:r>
      <w:r w:rsidRPr="009056E3">
        <w:t xml:space="preserve"> for </w:t>
      </w:r>
      <w:r w:rsidRPr="009056E3">
        <w:rPr>
          <w:b/>
          <w:i/>
        </w:rPr>
        <w:t>4-wheelers</w:t>
      </w:r>
      <w:r w:rsidRPr="009056E3">
        <w:t xml:space="preserve"> and </w:t>
      </w:r>
      <w:r w:rsidRPr="009056E3">
        <w:rPr>
          <w:b/>
        </w:rPr>
        <w:t xml:space="preserve">Nu. </w:t>
      </w:r>
      <w:r>
        <w:rPr>
          <w:b/>
        </w:rPr>
        <w:t>5</w:t>
      </w:r>
      <w:r w:rsidRPr="009056E3">
        <w:t xml:space="preserve"> for </w:t>
      </w:r>
      <w:r w:rsidRPr="009056E3">
        <w:rPr>
          <w:b/>
          <w:i/>
        </w:rPr>
        <w:t>2-wheelers</w:t>
      </w:r>
      <w:r w:rsidRPr="009056E3">
        <w:t xml:space="preserve"> per slot for the first </w:t>
      </w:r>
      <w:r w:rsidRPr="009056E3">
        <w:rPr>
          <w:b/>
          <w:i/>
        </w:rPr>
        <w:t>30 minutes</w:t>
      </w:r>
      <w:r w:rsidRPr="009056E3">
        <w:t xml:space="preserve"> </w:t>
      </w:r>
      <w:r w:rsidRPr="009056E3">
        <w:rPr>
          <w:b/>
          <w:i/>
        </w:rPr>
        <w:t xml:space="preserve">or less </w:t>
      </w:r>
      <w:r w:rsidRPr="009056E3">
        <w:t>as per the structure indicated below. Violation of these limits shall be tantamount to a breach of contract and will lead to cancellation of the contract.</w:t>
      </w:r>
    </w:p>
    <w:p w:rsidR="005C5C17" w:rsidRPr="00D70188" w:rsidRDefault="005C5C17" w:rsidP="005C5C17">
      <w:pPr>
        <w:spacing w:line="288" w:lineRule="auto"/>
        <w:jc w:val="both"/>
        <w:rPr>
          <w:sz w:val="16"/>
          <w:szCs w:val="16"/>
        </w:rPr>
      </w:pPr>
    </w:p>
    <w:p w:rsidR="005C5C17" w:rsidRPr="009056E3" w:rsidRDefault="005C5C17" w:rsidP="005C5C17">
      <w:pPr>
        <w:numPr>
          <w:ilvl w:val="2"/>
          <w:numId w:val="17"/>
        </w:numPr>
        <w:tabs>
          <w:tab w:val="clear" w:pos="2160"/>
          <w:tab w:val="num" w:pos="720"/>
        </w:tabs>
        <w:spacing w:line="288" w:lineRule="auto"/>
        <w:ind w:left="720"/>
        <w:jc w:val="both"/>
      </w:pPr>
      <w:r w:rsidRPr="009056E3">
        <w:lastRenderedPageBreak/>
        <w:t xml:space="preserve">The minimum parking fee shall be </w:t>
      </w:r>
      <w:r w:rsidRPr="009056E3">
        <w:rPr>
          <w:b/>
        </w:rPr>
        <w:t>Nu.</w:t>
      </w:r>
      <w:r>
        <w:rPr>
          <w:b/>
        </w:rPr>
        <w:t>10</w:t>
      </w:r>
      <w:r w:rsidRPr="009056E3">
        <w:t xml:space="preserve"> for </w:t>
      </w:r>
      <w:r w:rsidRPr="009056E3">
        <w:rPr>
          <w:b/>
          <w:i/>
        </w:rPr>
        <w:t>30 minutes</w:t>
      </w:r>
      <w:r w:rsidRPr="009056E3">
        <w:t xml:space="preserve"> </w:t>
      </w:r>
      <w:r w:rsidRPr="009056E3">
        <w:rPr>
          <w:b/>
          <w:i/>
        </w:rPr>
        <w:t>or less</w:t>
      </w:r>
      <w:r w:rsidRPr="009056E3">
        <w:t xml:space="preserve"> for any four wheeler vehicle using the public parking space, while that of two-wheeler shall be </w:t>
      </w:r>
      <w:r w:rsidRPr="009056E3">
        <w:rPr>
          <w:b/>
          <w:i/>
        </w:rPr>
        <w:t>Nu.</w:t>
      </w:r>
      <w:r>
        <w:rPr>
          <w:b/>
          <w:i/>
        </w:rPr>
        <w:t>5</w:t>
      </w:r>
      <w:r w:rsidRPr="009056E3">
        <w:t xml:space="preserve"> for </w:t>
      </w:r>
      <w:r w:rsidRPr="009056E3">
        <w:rPr>
          <w:b/>
          <w:i/>
        </w:rPr>
        <w:t>30 minutes or less.</w:t>
      </w:r>
      <w:r w:rsidRPr="009056E3">
        <w:t xml:space="preserve"> Even vehicle</w:t>
      </w:r>
      <w:r>
        <w:t>s</w:t>
      </w:r>
      <w:r w:rsidRPr="009056E3">
        <w:t xml:space="preserve"> using the public parking space less than the stipulated time of </w:t>
      </w:r>
      <w:r>
        <w:t>30</w:t>
      </w:r>
      <w:r w:rsidRPr="009056E3">
        <w:t xml:space="preserve"> minutes shall be charged with the minimum fee amount.</w:t>
      </w:r>
    </w:p>
    <w:p w:rsidR="005C5C17" w:rsidRPr="00D70188" w:rsidRDefault="005C5C17" w:rsidP="005C5C17">
      <w:pPr>
        <w:spacing w:line="288" w:lineRule="auto"/>
        <w:jc w:val="both"/>
        <w:rPr>
          <w:sz w:val="16"/>
          <w:szCs w:val="16"/>
        </w:rPr>
      </w:pPr>
    </w:p>
    <w:p w:rsidR="005C5C17" w:rsidRPr="009056E3" w:rsidRDefault="005C5C17" w:rsidP="005C5C17">
      <w:pPr>
        <w:numPr>
          <w:ilvl w:val="2"/>
          <w:numId w:val="17"/>
        </w:numPr>
        <w:tabs>
          <w:tab w:val="clear" w:pos="2160"/>
          <w:tab w:val="num" w:pos="720"/>
        </w:tabs>
        <w:spacing w:line="288" w:lineRule="auto"/>
        <w:ind w:left="720"/>
        <w:jc w:val="both"/>
      </w:pPr>
      <w:r w:rsidRPr="009056E3">
        <w:t>The parking fee shall be collected only in multiples of 30</w:t>
      </w:r>
      <w:r>
        <w:t xml:space="preserve"> minutes (thus multiples of Nu.10 and Nu.5</w:t>
      </w:r>
      <w:r w:rsidRPr="009056E3">
        <w:t xml:space="preserve">) from all the Parking slots and no fractions of </w:t>
      </w:r>
      <w:r>
        <w:t>30</w:t>
      </w:r>
      <w:r w:rsidRPr="009056E3">
        <w:t xml:space="preserve"> minutes (thus fraction of Nu.</w:t>
      </w:r>
      <w:r>
        <w:t>10 and Nu.5</w:t>
      </w:r>
      <w:r w:rsidRPr="009056E3">
        <w:t>) shall be considered for charging.</w:t>
      </w:r>
    </w:p>
    <w:p w:rsidR="005C5C17" w:rsidRPr="00D70188" w:rsidRDefault="005C5C17" w:rsidP="005C5C17">
      <w:pPr>
        <w:spacing w:line="288" w:lineRule="auto"/>
        <w:jc w:val="both"/>
        <w:rPr>
          <w:sz w:val="16"/>
          <w:szCs w:val="16"/>
        </w:rPr>
      </w:pPr>
    </w:p>
    <w:p w:rsidR="005C5C17" w:rsidRPr="00AE5794" w:rsidRDefault="005C5C17" w:rsidP="005C5C17">
      <w:pPr>
        <w:numPr>
          <w:ilvl w:val="2"/>
          <w:numId w:val="17"/>
        </w:numPr>
        <w:tabs>
          <w:tab w:val="clear" w:pos="2160"/>
          <w:tab w:val="num" w:pos="720"/>
        </w:tabs>
        <w:spacing w:line="288" w:lineRule="auto"/>
        <w:ind w:left="720"/>
        <w:jc w:val="both"/>
      </w:pPr>
      <w:r w:rsidRPr="009056E3">
        <w:t>The Parking fee structure</w:t>
      </w:r>
      <w:r>
        <w:t>s</w:t>
      </w:r>
      <w:r w:rsidRPr="009056E3">
        <w:t xml:space="preserve"> to be adopted shall be as tabulated below:</w:t>
      </w:r>
    </w:p>
    <w:p w:rsidR="005C5C17" w:rsidRPr="006120CD" w:rsidRDefault="005C5C17" w:rsidP="005C5C17">
      <w:pPr>
        <w:spacing w:line="288" w:lineRule="auto"/>
        <w:ind w:left="360" w:hanging="360"/>
        <w:jc w:val="both"/>
        <w:rPr>
          <w:b/>
          <w:sz w:val="22"/>
          <w:szCs w:val="22"/>
        </w:rPr>
      </w:pPr>
      <w:r>
        <w:rPr>
          <w:b/>
        </w:rPr>
        <w:tab/>
      </w:r>
      <w:r>
        <w:rPr>
          <w:b/>
        </w:rPr>
        <w:tab/>
      </w:r>
      <w:r w:rsidRPr="009056E3">
        <w:rPr>
          <w:b/>
        </w:rPr>
        <w:t xml:space="preserve">Parking Fee </w:t>
      </w:r>
      <w:r>
        <w:rPr>
          <w:b/>
        </w:rPr>
        <w:t xml:space="preserve">tariff </w:t>
      </w:r>
      <w:r w:rsidRPr="009056E3">
        <w:rPr>
          <w:b/>
        </w:rPr>
        <w:t>Structure</w:t>
      </w:r>
      <w:r>
        <w:rPr>
          <w:b/>
        </w:rPr>
        <w:t xml:space="preserv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520"/>
        <w:gridCol w:w="2520"/>
        <w:gridCol w:w="3060"/>
      </w:tblGrid>
      <w:tr w:rsidR="005C5C17" w:rsidRPr="00AE5794" w:rsidTr="007600BD">
        <w:tc>
          <w:tcPr>
            <w:tcW w:w="1800" w:type="dxa"/>
            <w:shd w:val="clear" w:color="auto" w:fill="00FFFF"/>
            <w:vAlign w:val="center"/>
          </w:tcPr>
          <w:p w:rsidR="005C5C17" w:rsidRPr="00AE5794" w:rsidRDefault="005C5C17" w:rsidP="007600BD">
            <w:pPr>
              <w:spacing w:line="288" w:lineRule="auto"/>
              <w:rPr>
                <w:b/>
                <w:i/>
                <w:sz w:val="20"/>
                <w:szCs w:val="20"/>
                <w:highlight w:val="cyan"/>
              </w:rPr>
            </w:pPr>
            <w:r w:rsidRPr="00AE5794">
              <w:rPr>
                <w:b/>
                <w:i/>
                <w:sz w:val="20"/>
                <w:szCs w:val="20"/>
                <w:highlight w:val="cyan"/>
              </w:rPr>
              <w:t>Public Parking categories</w:t>
            </w:r>
          </w:p>
        </w:tc>
        <w:tc>
          <w:tcPr>
            <w:tcW w:w="2520" w:type="dxa"/>
            <w:shd w:val="clear" w:color="auto" w:fill="00FFFF"/>
            <w:vAlign w:val="center"/>
          </w:tcPr>
          <w:p w:rsidR="005C5C17" w:rsidRPr="00AE5794" w:rsidRDefault="005C5C17" w:rsidP="007600BD">
            <w:pPr>
              <w:spacing w:line="288" w:lineRule="auto"/>
              <w:rPr>
                <w:b/>
                <w:i/>
                <w:sz w:val="20"/>
                <w:szCs w:val="20"/>
                <w:highlight w:val="cyan"/>
              </w:rPr>
            </w:pPr>
            <w:r w:rsidRPr="00AE5794">
              <w:rPr>
                <w:b/>
                <w:i/>
                <w:sz w:val="20"/>
                <w:szCs w:val="20"/>
                <w:highlight w:val="cyan"/>
              </w:rPr>
              <w:t>Four wheelers</w:t>
            </w:r>
          </w:p>
        </w:tc>
        <w:tc>
          <w:tcPr>
            <w:tcW w:w="2520" w:type="dxa"/>
            <w:shd w:val="clear" w:color="auto" w:fill="00FFFF"/>
            <w:vAlign w:val="center"/>
          </w:tcPr>
          <w:p w:rsidR="005C5C17" w:rsidRPr="00AE5794" w:rsidRDefault="005C5C17" w:rsidP="007600BD">
            <w:pPr>
              <w:spacing w:line="288" w:lineRule="auto"/>
              <w:rPr>
                <w:b/>
                <w:i/>
                <w:sz w:val="20"/>
                <w:szCs w:val="20"/>
                <w:highlight w:val="cyan"/>
              </w:rPr>
            </w:pPr>
            <w:r w:rsidRPr="00AE5794">
              <w:rPr>
                <w:b/>
                <w:i/>
                <w:sz w:val="20"/>
                <w:szCs w:val="20"/>
                <w:highlight w:val="cyan"/>
              </w:rPr>
              <w:t>Two Wheelers</w:t>
            </w:r>
          </w:p>
        </w:tc>
        <w:tc>
          <w:tcPr>
            <w:tcW w:w="3060" w:type="dxa"/>
            <w:shd w:val="clear" w:color="auto" w:fill="00FFFF"/>
            <w:vAlign w:val="center"/>
          </w:tcPr>
          <w:p w:rsidR="005C5C17" w:rsidRPr="00AE5794" w:rsidRDefault="005C5C17" w:rsidP="007600BD">
            <w:pPr>
              <w:spacing w:line="288" w:lineRule="auto"/>
              <w:rPr>
                <w:b/>
                <w:i/>
                <w:sz w:val="20"/>
                <w:szCs w:val="20"/>
                <w:highlight w:val="cyan"/>
              </w:rPr>
            </w:pPr>
            <w:r w:rsidRPr="00AE5794">
              <w:rPr>
                <w:b/>
                <w:i/>
                <w:sz w:val="20"/>
                <w:szCs w:val="20"/>
                <w:highlight w:val="cyan"/>
              </w:rPr>
              <w:t>Other Heavy vehicles (Bus, Trucks etc)</w:t>
            </w:r>
          </w:p>
        </w:tc>
      </w:tr>
      <w:tr w:rsidR="005C5C17" w:rsidRPr="00AE5794" w:rsidTr="007600BD">
        <w:trPr>
          <w:trHeight w:val="332"/>
        </w:trPr>
        <w:tc>
          <w:tcPr>
            <w:tcW w:w="1800" w:type="dxa"/>
            <w:shd w:val="clear" w:color="auto" w:fill="CCFFFF"/>
            <w:vAlign w:val="center"/>
          </w:tcPr>
          <w:p w:rsidR="005C5C17" w:rsidRPr="00AE5794" w:rsidRDefault="005C5C17" w:rsidP="007600BD">
            <w:pPr>
              <w:spacing w:line="288" w:lineRule="auto"/>
              <w:rPr>
                <w:sz w:val="20"/>
                <w:szCs w:val="20"/>
              </w:rPr>
            </w:pPr>
            <w:r w:rsidRPr="00AE5794">
              <w:rPr>
                <w:sz w:val="20"/>
                <w:szCs w:val="20"/>
              </w:rPr>
              <w:t xml:space="preserve">I. Parking slots </w:t>
            </w:r>
          </w:p>
        </w:tc>
        <w:tc>
          <w:tcPr>
            <w:tcW w:w="2520" w:type="dxa"/>
            <w:shd w:val="clear" w:color="auto" w:fill="CCFFFF"/>
            <w:vAlign w:val="center"/>
          </w:tcPr>
          <w:p w:rsidR="005C5C17" w:rsidRPr="00AE5794" w:rsidRDefault="005C5C17" w:rsidP="007600BD">
            <w:pPr>
              <w:spacing w:line="288" w:lineRule="auto"/>
              <w:rPr>
                <w:sz w:val="20"/>
                <w:szCs w:val="20"/>
              </w:rPr>
            </w:pPr>
            <w:r w:rsidRPr="00AE5794">
              <w:rPr>
                <w:sz w:val="20"/>
                <w:szCs w:val="20"/>
              </w:rPr>
              <w:t>Nu.10 per 30 minutes or less</w:t>
            </w:r>
          </w:p>
        </w:tc>
        <w:tc>
          <w:tcPr>
            <w:tcW w:w="2520" w:type="dxa"/>
            <w:shd w:val="clear" w:color="auto" w:fill="CCFFFF"/>
            <w:vAlign w:val="center"/>
          </w:tcPr>
          <w:p w:rsidR="005C5C17" w:rsidRPr="00AE5794" w:rsidRDefault="005C5C17" w:rsidP="007600BD">
            <w:pPr>
              <w:spacing w:line="288" w:lineRule="auto"/>
              <w:rPr>
                <w:sz w:val="20"/>
                <w:szCs w:val="20"/>
              </w:rPr>
            </w:pPr>
            <w:r w:rsidRPr="00AE5794">
              <w:rPr>
                <w:sz w:val="20"/>
                <w:szCs w:val="20"/>
              </w:rPr>
              <w:t>Nu. 5 per 30 minutes or less</w:t>
            </w:r>
          </w:p>
        </w:tc>
        <w:tc>
          <w:tcPr>
            <w:tcW w:w="3060" w:type="dxa"/>
            <w:shd w:val="clear" w:color="auto" w:fill="CCFFFF"/>
            <w:vAlign w:val="center"/>
          </w:tcPr>
          <w:p w:rsidR="005C5C17" w:rsidRPr="00AE5794" w:rsidRDefault="005C5C17" w:rsidP="007600BD">
            <w:pPr>
              <w:spacing w:line="288" w:lineRule="auto"/>
              <w:rPr>
                <w:sz w:val="20"/>
                <w:szCs w:val="20"/>
              </w:rPr>
            </w:pPr>
            <w:r w:rsidRPr="00AE5794">
              <w:rPr>
                <w:sz w:val="20"/>
                <w:szCs w:val="20"/>
              </w:rPr>
              <w:t>Nu. 20 per 30 minutes or less</w:t>
            </w:r>
          </w:p>
        </w:tc>
      </w:tr>
      <w:tr w:rsidR="005C5C17" w:rsidRPr="00AE5794" w:rsidTr="007600BD">
        <w:trPr>
          <w:trHeight w:val="530"/>
        </w:trPr>
        <w:tc>
          <w:tcPr>
            <w:tcW w:w="1800" w:type="dxa"/>
            <w:shd w:val="clear" w:color="auto" w:fill="CCFFFF"/>
            <w:vAlign w:val="center"/>
          </w:tcPr>
          <w:p w:rsidR="005C5C17" w:rsidRPr="00AE5794" w:rsidRDefault="005C5C17" w:rsidP="007600BD">
            <w:pPr>
              <w:spacing w:line="288" w:lineRule="auto"/>
              <w:rPr>
                <w:sz w:val="20"/>
                <w:szCs w:val="20"/>
              </w:rPr>
            </w:pPr>
            <w:r w:rsidRPr="00AE5794">
              <w:rPr>
                <w:sz w:val="20"/>
                <w:szCs w:val="20"/>
              </w:rPr>
              <w:t>II. Demarcated Taxi parking areas.</w:t>
            </w:r>
          </w:p>
        </w:tc>
        <w:tc>
          <w:tcPr>
            <w:tcW w:w="2520" w:type="dxa"/>
            <w:shd w:val="clear" w:color="auto" w:fill="CCFFFF"/>
            <w:vAlign w:val="center"/>
          </w:tcPr>
          <w:p w:rsidR="005C5C17" w:rsidRPr="00AE5794" w:rsidRDefault="005C5C17" w:rsidP="007600BD">
            <w:pPr>
              <w:spacing w:line="288" w:lineRule="auto"/>
              <w:rPr>
                <w:sz w:val="20"/>
                <w:szCs w:val="20"/>
              </w:rPr>
            </w:pPr>
            <w:r>
              <w:rPr>
                <w:sz w:val="20"/>
                <w:szCs w:val="20"/>
              </w:rPr>
              <w:t>No fees. (</w:t>
            </w:r>
            <w:r w:rsidRPr="00AE5794">
              <w:rPr>
                <w:sz w:val="20"/>
                <w:szCs w:val="20"/>
              </w:rPr>
              <w:t>Penalty as per RSTA norms.</w:t>
            </w:r>
            <w:r>
              <w:rPr>
                <w:sz w:val="20"/>
                <w:szCs w:val="20"/>
              </w:rPr>
              <w:t>)</w:t>
            </w:r>
          </w:p>
        </w:tc>
        <w:tc>
          <w:tcPr>
            <w:tcW w:w="2520" w:type="dxa"/>
            <w:shd w:val="clear" w:color="auto" w:fill="CCFFFF"/>
            <w:vAlign w:val="center"/>
          </w:tcPr>
          <w:p w:rsidR="005C5C17" w:rsidRPr="00AE5794" w:rsidRDefault="005C5C17" w:rsidP="007600BD">
            <w:pPr>
              <w:spacing w:line="288" w:lineRule="auto"/>
              <w:rPr>
                <w:sz w:val="20"/>
                <w:szCs w:val="20"/>
              </w:rPr>
            </w:pPr>
            <w:r>
              <w:rPr>
                <w:sz w:val="20"/>
                <w:szCs w:val="20"/>
              </w:rPr>
              <w:t>No fees. (</w:t>
            </w:r>
            <w:r w:rsidRPr="00AE5794">
              <w:rPr>
                <w:sz w:val="20"/>
                <w:szCs w:val="20"/>
              </w:rPr>
              <w:t>Penalty as per RSTA norms.</w:t>
            </w:r>
            <w:r>
              <w:rPr>
                <w:sz w:val="20"/>
                <w:szCs w:val="20"/>
              </w:rPr>
              <w:t>)</w:t>
            </w:r>
          </w:p>
        </w:tc>
        <w:tc>
          <w:tcPr>
            <w:tcW w:w="3060" w:type="dxa"/>
            <w:shd w:val="clear" w:color="auto" w:fill="CCFFFF"/>
            <w:vAlign w:val="center"/>
          </w:tcPr>
          <w:p w:rsidR="005C5C17" w:rsidRPr="00AE5794" w:rsidRDefault="005C5C17" w:rsidP="007600BD">
            <w:pPr>
              <w:spacing w:line="288" w:lineRule="auto"/>
              <w:rPr>
                <w:sz w:val="20"/>
                <w:szCs w:val="20"/>
              </w:rPr>
            </w:pPr>
            <w:r>
              <w:rPr>
                <w:sz w:val="20"/>
                <w:szCs w:val="20"/>
              </w:rPr>
              <w:t>No fees. (</w:t>
            </w:r>
            <w:r w:rsidRPr="00AE5794">
              <w:rPr>
                <w:sz w:val="20"/>
                <w:szCs w:val="20"/>
              </w:rPr>
              <w:t>Penalty as per RSTA norms.</w:t>
            </w:r>
            <w:r>
              <w:rPr>
                <w:sz w:val="20"/>
                <w:szCs w:val="20"/>
              </w:rPr>
              <w:t>)</w:t>
            </w:r>
          </w:p>
        </w:tc>
      </w:tr>
    </w:tbl>
    <w:p w:rsidR="005C5C17" w:rsidRPr="006120CD" w:rsidRDefault="005C5C17" w:rsidP="005C5C17">
      <w:pPr>
        <w:spacing w:line="288" w:lineRule="auto"/>
        <w:jc w:val="both"/>
        <w:rPr>
          <w:b/>
          <w:i/>
          <w:sz w:val="22"/>
          <w:szCs w:val="22"/>
        </w:rPr>
      </w:pPr>
      <w:r>
        <w:rPr>
          <w:b/>
          <w:i/>
          <w:sz w:val="22"/>
          <w:szCs w:val="22"/>
        </w:rPr>
        <w:tab/>
      </w:r>
    </w:p>
    <w:p w:rsidR="005C5C17" w:rsidRPr="006120CD" w:rsidRDefault="005C5C17" w:rsidP="005C5C17">
      <w:pPr>
        <w:spacing w:line="288" w:lineRule="auto"/>
        <w:ind w:firstLine="720"/>
        <w:jc w:val="both"/>
        <w:rPr>
          <w:b/>
          <w:i/>
          <w:sz w:val="22"/>
          <w:szCs w:val="22"/>
        </w:rPr>
      </w:pPr>
      <w:r w:rsidRPr="006120CD">
        <w:rPr>
          <w:b/>
          <w:i/>
          <w:sz w:val="22"/>
          <w:szCs w:val="22"/>
        </w:rPr>
        <w:t>Note:  Taxis shall be parked only in the designated areas/slots</w:t>
      </w:r>
      <w:r>
        <w:rPr>
          <w:b/>
          <w:i/>
          <w:sz w:val="22"/>
          <w:szCs w:val="22"/>
        </w:rPr>
        <w:t xml:space="preserve">, which are not </w:t>
      </w:r>
      <w:r w:rsidRPr="006120CD">
        <w:rPr>
          <w:b/>
          <w:i/>
          <w:sz w:val="22"/>
          <w:szCs w:val="22"/>
        </w:rPr>
        <w:t xml:space="preserve">included in the contract </w:t>
      </w:r>
      <w:r>
        <w:rPr>
          <w:b/>
          <w:i/>
          <w:sz w:val="22"/>
          <w:szCs w:val="22"/>
        </w:rPr>
        <w:tab/>
      </w:r>
      <w:r w:rsidRPr="006120CD">
        <w:rPr>
          <w:b/>
          <w:i/>
          <w:sz w:val="22"/>
          <w:szCs w:val="22"/>
        </w:rPr>
        <w:t>document.</w:t>
      </w:r>
    </w:p>
    <w:p w:rsidR="005C5C17" w:rsidRDefault="005C5C17" w:rsidP="005C5C17">
      <w:pPr>
        <w:spacing w:line="288" w:lineRule="auto"/>
        <w:jc w:val="both"/>
        <w:rPr>
          <w:b/>
          <w:i/>
          <w:sz w:val="16"/>
          <w:szCs w:val="16"/>
        </w:rPr>
      </w:pPr>
    </w:p>
    <w:p w:rsidR="005C5C17" w:rsidRPr="00D70188" w:rsidRDefault="005C5C17" w:rsidP="005C5C17">
      <w:pPr>
        <w:spacing w:line="288" w:lineRule="auto"/>
        <w:jc w:val="both"/>
        <w:rPr>
          <w:b/>
          <w:i/>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Parking fees shall be collected </w:t>
      </w:r>
      <w:r>
        <w:t xml:space="preserve">from all vehicles during </w:t>
      </w:r>
      <w:r w:rsidRPr="009056E3">
        <w:t>all weekdays including weekends</w:t>
      </w:r>
      <w:r>
        <w:t xml:space="preserve"> except from those exempted vehicles included in the contract</w:t>
      </w:r>
      <w:r w:rsidRPr="009056E3">
        <w:t>.</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No parking fees shall be collected from the areas not designated as parking slots and handed over by </w:t>
      </w:r>
      <w:proofErr w:type="spellStart"/>
      <w:r w:rsidRPr="009056E3">
        <w:t>T</w:t>
      </w:r>
      <w:r>
        <w:t>himphu</w:t>
      </w:r>
      <w:proofErr w:type="spellEnd"/>
      <w:r>
        <w:t xml:space="preserve"> </w:t>
      </w:r>
      <w:proofErr w:type="spellStart"/>
      <w:r>
        <w:t>Thromde</w:t>
      </w:r>
      <w:proofErr w:type="spellEnd"/>
      <w:r w:rsidRPr="009056E3">
        <w:t>.</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time permitted for collection of fees shall be from </w:t>
      </w:r>
      <w:r>
        <w:rPr>
          <w:b/>
        </w:rPr>
        <w:t>9</w:t>
      </w:r>
      <w:r w:rsidRPr="009056E3">
        <w:rPr>
          <w:b/>
        </w:rPr>
        <w:t>AM</w:t>
      </w:r>
      <w:r w:rsidRPr="009056E3">
        <w:t xml:space="preserve"> to </w:t>
      </w:r>
      <w:r w:rsidRPr="009056E3">
        <w:rPr>
          <w:b/>
        </w:rPr>
        <w:t>9PM</w:t>
      </w:r>
      <w:r w:rsidRPr="009056E3">
        <w:t xml:space="preserve"> on all weekdays </w:t>
      </w:r>
      <w:r>
        <w:t>(including weekends)</w:t>
      </w:r>
      <w:proofErr w:type="gramStart"/>
      <w:r>
        <w:t>,</w:t>
      </w:r>
      <w:proofErr w:type="gramEnd"/>
      <w:r>
        <w:t xml:space="preserve"> however, fees can be collected till 10pm from the vehicles that have parked before 9pm.</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rates quoted </w:t>
      </w:r>
      <w:r w:rsidRPr="009056E3">
        <w:rPr>
          <w:b/>
        </w:rPr>
        <w:t>(as per the BOQ</w:t>
      </w:r>
      <w:r w:rsidRPr="009056E3">
        <w:t xml:space="preserve"> – </w:t>
      </w:r>
      <w:r w:rsidRPr="009056E3">
        <w:rPr>
          <w:b/>
        </w:rPr>
        <w:t>“</w:t>
      </w:r>
      <w:r w:rsidRPr="009056E3">
        <w:rPr>
          <w:b/>
          <w:i/>
        </w:rPr>
        <w:t>refer annexure A”</w:t>
      </w:r>
      <w:r w:rsidRPr="009056E3">
        <w:t xml:space="preserve">) shall be in terms of </w:t>
      </w:r>
      <w:r>
        <w:rPr>
          <w:b/>
          <w:i/>
          <w:u w:val="single"/>
        </w:rPr>
        <w:t>Nu/slot/month</w:t>
      </w:r>
      <w:r w:rsidRPr="009056E3">
        <w:t xml:space="preserve"> and will remain valid from the date of award of the contract</w:t>
      </w:r>
      <w:r>
        <w:t xml:space="preserve"> till 30</w:t>
      </w:r>
      <w:r w:rsidRPr="00FA460F">
        <w:rPr>
          <w:vertAlign w:val="superscript"/>
        </w:rPr>
        <w:t>th</w:t>
      </w:r>
      <w:r>
        <w:t xml:space="preserve"> June 2020</w:t>
      </w:r>
      <w:r w:rsidRPr="009056E3">
        <w:t xml:space="preserve">. </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evaluation of the bids shall be done based on the following </w:t>
      </w:r>
      <w:proofErr w:type="spellStart"/>
      <w:r>
        <w:t>weight</w:t>
      </w:r>
      <w:r w:rsidRPr="009056E3">
        <w:t>ages</w:t>
      </w:r>
      <w:proofErr w:type="spellEnd"/>
      <w:r w:rsidRPr="009056E3">
        <w:t>:</w:t>
      </w:r>
    </w:p>
    <w:p w:rsidR="005C5C17" w:rsidRPr="00D22A4E" w:rsidRDefault="005C5C17" w:rsidP="005C5C17">
      <w:pPr>
        <w:spacing w:line="288" w:lineRule="auto"/>
        <w:ind w:firstLine="720"/>
        <w:jc w:val="both"/>
        <w:rPr>
          <w:b/>
          <w:i/>
        </w:rPr>
      </w:pPr>
      <w:r w:rsidRPr="009056E3">
        <w:rPr>
          <w:b/>
        </w:rPr>
        <w:t xml:space="preserve">Technical Proposal </w:t>
      </w:r>
      <w:r w:rsidRPr="009056E3">
        <w:rPr>
          <w:b/>
        </w:rPr>
        <w:tab/>
      </w:r>
      <w:r>
        <w:rPr>
          <w:b/>
        </w:rPr>
        <w:tab/>
      </w:r>
      <w:r w:rsidRPr="009056E3">
        <w:rPr>
          <w:b/>
        </w:rPr>
        <w:t xml:space="preserve">: </w:t>
      </w:r>
      <w:r w:rsidRPr="009056E3">
        <w:rPr>
          <w:b/>
        </w:rPr>
        <w:tab/>
        <w:t>10%</w:t>
      </w:r>
      <w:r>
        <w:rPr>
          <w:b/>
        </w:rPr>
        <w:t xml:space="preserve"> [will be evaluated as follows]:</w:t>
      </w:r>
    </w:p>
    <w:p w:rsidR="005C5C17" w:rsidRPr="00D22A4E" w:rsidRDefault="005C5C17" w:rsidP="005C5C17">
      <w:pPr>
        <w:numPr>
          <w:ilvl w:val="0"/>
          <w:numId w:val="39"/>
        </w:numPr>
        <w:spacing w:line="288" w:lineRule="auto"/>
        <w:rPr>
          <w:i/>
          <w:color w:val="FF0000"/>
        </w:rPr>
      </w:pPr>
      <w:r w:rsidRPr="00D22A4E">
        <w:rPr>
          <w:i/>
        </w:rPr>
        <w:t>Office Establishment      : 3 %</w:t>
      </w:r>
    </w:p>
    <w:p w:rsidR="005C5C17" w:rsidRPr="00D22A4E" w:rsidRDefault="005C5C17" w:rsidP="005C5C17">
      <w:pPr>
        <w:numPr>
          <w:ilvl w:val="0"/>
          <w:numId w:val="39"/>
        </w:numPr>
        <w:spacing w:line="288" w:lineRule="auto"/>
        <w:rPr>
          <w:i/>
          <w:color w:val="FF0000"/>
        </w:rPr>
      </w:pPr>
      <w:r w:rsidRPr="00D22A4E">
        <w:rPr>
          <w:i/>
        </w:rPr>
        <w:t>Ticketing Procedure       : 2 %</w:t>
      </w:r>
    </w:p>
    <w:p w:rsidR="005C5C17" w:rsidRPr="00D22A4E" w:rsidRDefault="005C5C17" w:rsidP="005C5C17">
      <w:pPr>
        <w:numPr>
          <w:ilvl w:val="0"/>
          <w:numId w:val="39"/>
        </w:numPr>
        <w:spacing w:line="288" w:lineRule="auto"/>
        <w:rPr>
          <w:i/>
          <w:color w:val="FF0000"/>
        </w:rPr>
      </w:pPr>
      <w:r w:rsidRPr="00D22A4E">
        <w:rPr>
          <w:i/>
        </w:rPr>
        <w:t>Mode of employment of fee collector: 3 %</w:t>
      </w:r>
    </w:p>
    <w:p w:rsidR="005C5C17" w:rsidRPr="00D22A4E" w:rsidRDefault="005C5C17" w:rsidP="005C5C17">
      <w:pPr>
        <w:numPr>
          <w:ilvl w:val="0"/>
          <w:numId w:val="39"/>
        </w:numPr>
        <w:spacing w:line="288" w:lineRule="auto"/>
        <w:rPr>
          <w:i/>
          <w:color w:val="FF0000"/>
        </w:rPr>
      </w:pPr>
      <w:r w:rsidRPr="00D22A4E">
        <w:rPr>
          <w:i/>
        </w:rPr>
        <w:t>Uniform for fee collector : 2 %</w:t>
      </w:r>
    </w:p>
    <w:p w:rsidR="005C5C17" w:rsidRPr="002973A7" w:rsidRDefault="005C5C17" w:rsidP="005C5C17">
      <w:pPr>
        <w:spacing w:line="288" w:lineRule="auto"/>
        <w:ind w:left="1080"/>
        <w:jc w:val="both"/>
        <w:rPr>
          <w:b/>
          <w:i/>
          <w:color w:val="FF0000"/>
        </w:rPr>
      </w:pPr>
    </w:p>
    <w:p w:rsidR="005C5C17" w:rsidRPr="002973A7" w:rsidRDefault="005C5C17" w:rsidP="005C5C17">
      <w:pPr>
        <w:spacing w:line="288" w:lineRule="auto"/>
        <w:ind w:firstLine="720"/>
        <w:jc w:val="both"/>
        <w:rPr>
          <w:b/>
          <w:i/>
          <w:color w:val="FF0000"/>
        </w:rPr>
      </w:pPr>
      <w:r w:rsidRPr="009056E3">
        <w:rPr>
          <w:b/>
        </w:rPr>
        <w:t>Financial Proposal</w:t>
      </w:r>
      <w:r w:rsidRPr="009056E3">
        <w:rPr>
          <w:b/>
        </w:rPr>
        <w:tab/>
      </w:r>
      <w:r>
        <w:rPr>
          <w:b/>
        </w:rPr>
        <w:tab/>
      </w:r>
      <w:r w:rsidRPr="009056E3">
        <w:rPr>
          <w:b/>
        </w:rPr>
        <w:t>:</w:t>
      </w:r>
      <w:r w:rsidRPr="009056E3">
        <w:rPr>
          <w:b/>
        </w:rPr>
        <w:tab/>
        <w:t>90%</w:t>
      </w:r>
      <w:r>
        <w:rPr>
          <w:b/>
        </w:rPr>
        <w:t xml:space="preserve">  </w:t>
      </w:r>
    </w:p>
    <w:p w:rsidR="005C5C17" w:rsidRDefault="005C5C17" w:rsidP="005C5C17">
      <w:pPr>
        <w:spacing w:line="288" w:lineRule="auto"/>
        <w:ind w:firstLine="720"/>
        <w:jc w:val="both"/>
        <w:rPr>
          <w:b/>
        </w:rPr>
      </w:pPr>
      <w:r>
        <w:rPr>
          <w:b/>
        </w:rPr>
        <w:t xml:space="preserve">Total Overall </w:t>
      </w:r>
      <w:proofErr w:type="spellStart"/>
      <w:r>
        <w:rPr>
          <w:b/>
        </w:rPr>
        <w:t>weightages</w:t>
      </w:r>
      <w:proofErr w:type="spellEnd"/>
      <w:r>
        <w:rPr>
          <w:b/>
        </w:rPr>
        <w:tab/>
        <w:t>:</w:t>
      </w:r>
      <w:r>
        <w:rPr>
          <w:b/>
        </w:rPr>
        <w:tab/>
        <w:t>100%</w:t>
      </w:r>
    </w:p>
    <w:p w:rsidR="005C5C17" w:rsidRPr="009056E3" w:rsidRDefault="005C5C17" w:rsidP="005C5C17">
      <w:pPr>
        <w:spacing w:line="288" w:lineRule="auto"/>
        <w:ind w:firstLine="720"/>
        <w:jc w:val="both"/>
        <w:rPr>
          <w:b/>
        </w:rPr>
      </w:pPr>
      <w:r>
        <w:rPr>
          <w:b/>
        </w:rPr>
        <w:t xml:space="preserve">Total Pass </w:t>
      </w:r>
      <w:proofErr w:type="spellStart"/>
      <w:r>
        <w:rPr>
          <w:b/>
        </w:rPr>
        <w:t>weightage</w:t>
      </w:r>
      <w:proofErr w:type="spellEnd"/>
      <w:r>
        <w:rPr>
          <w:b/>
        </w:rPr>
        <w:tab/>
      </w:r>
      <w:r>
        <w:rPr>
          <w:b/>
        </w:rPr>
        <w:tab/>
        <w:t xml:space="preserve">: </w:t>
      </w:r>
      <w:r>
        <w:rPr>
          <w:b/>
        </w:rPr>
        <w:tab/>
        <w:t>60%</w:t>
      </w:r>
    </w:p>
    <w:p w:rsidR="005C5C17" w:rsidRPr="00D70188" w:rsidRDefault="005C5C17" w:rsidP="005C5C17">
      <w:pPr>
        <w:spacing w:line="288" w:lineRule="auto"/>
        <w:ind w:firstLine="720"/>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lastRenderedPageBreak/>
        <w:t xml:space="preserve">There shall be </w:t>
      </w:r>
      <w:r w:rsidRPr="009056E3">
        <w:rPr>
          <w:b/>
        </w:rPr>
        <w:t xml:space="preserve">no compensation </w:t>
      </w:r>
      <w:r w:rsidRPr="009056E3">
        <w:t xml:space="preserve">payable to the contractor on account of any </w:t>
      </w:r>
      <w:r>
        <w:t xml:space="preserve">private </w:t>
      </w:r>
      <w:r w:rsidRPr="009056E3">
        <w:t xml:space="preserve">developments </w:t>
      </w:r>
      <w:r>
        <w:t xml:space="preserve">activities </w:t>
      </w:r>
      <w:r w:rsidRPr="009056E3">
        <w:t>that might restrict the use of parking slo</w:t>
      </w:r>
      <w:r>
        <w:t>ts; however, t</w:t>
      </w:r>
      <w:r w:rsidRPr="009056E3">
        <w:t>he closure of any parking slots/areas under the contract at any point of time during the Contract period may be permitted by the contractor at his discretion with no compensation payable by the client. In such a case, the firm may enter into mutual agreement with the agencies requesting f</w:t>
      </w:r>
      <w:r>
        <w:t xml:space="preserve">or closure at their discretion, and </w:t>
      </w:r>
      <w:r w:rsidRPr="009056E3">
        <w:t xml:space="preserve">due permission </w:t>
      </w:r>
      <w:r>
        <w:t xml:space="preserve">has to be </w:t>
      </w:r>
      <w:r w:rsidRPr="009056E3">
        <w:t>sought from the Client in the event if the duration of the closure lasts for over one (1) month.</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contractor shall adhere to the rules and regulations of </w:t>
      </w:r>
      <w:r w:rsidRPr="009056E3">
        <w:rPr>
          <w:b/>
        </w:rPr>
        <w:t xml:space="preserve">RSTA/RBP (Traffic) </w:t>
      </w:r>
      <w:r w:rsidRPr="009056E3">
        <w:t xml:space="preserve">governing the parking </w:t>
      </w:r>
      <w:r>
        <w:t xml:space="preserve">in public places of two-wheelers and four-wheelers vehicles </w:t>
      </w:r>
      <w:r w:rsidRPr="009056E3">
        <w:t>and shall remain effective throughout the operation period. This will include all penalties as may be applicable under the rules.</w:t>
      </w:r>
    </w:p>
    <w:p w:rsidR="005C5C17" w:rsidRPr="00D70188" w:rsidRDefault="005C5C17" w:rsidP="005C5C17">
      <w:pPr>
        <w:spacing w:line="288" w:lineRule="auto"/>
        <w:jc w:val="both"/>
        <w:rPr>
          <w:sz w:val="16"/>
          <w:szCs w:val="16"/>
        </w:rPr>
      </w:pPr>
    </w:p>
    <w:p w:rsidR="005C5C17" w:rsidRDefault="005C5C17" w:rsidP="005C5C17">
      <w:pPr>
        <w:numPr>
          <w:ilvl w:val="1"/>
          <w:numId w:val="17"/>
        </w:numPr>
        <w:tabs>
          <w:tab w:val="clear" w:pos="1080"/>
          <w:tab w:val="num" w:pos="720"/>
        </w:tabs>
        <w:spacing w:line="288" w:lineRule="auto"/>
        <w:ind w:left="720" w:hanging="720"/>
        <w:jc w:val="both"/>
      </w:pPr>
      <w:r w:rsidRPr="009056E3">
        <w:t xml:space="preserve">The contractor shall have no authority to delete the slots that have been included in the </w:t>
      </w:r>
      <w:proofErr w:type="spellStart"/>
      <w:proofErr w:type="gramStart"/>
      <w:r w:rsidRPr="009056E3">
        <w:rPr>
          <w:b/>
        </w:rPr>
        <w:t>BoQ</w:t>
      </w:r>
      <w:proofErr w:type="spellEnd"/>
      <w:proofErr w:type="gramEnd"/>
      <w:r w:rsidRPr="009056E3">
        <w:rPr>
          <w:b/>
        </w:rPr>
        <w:t xml:space="preserve"> </w:t>
      </w:r>
      <w:r w:rsidRPr="009056E3">
        <w:t>unless agreed and accepted by the client. The compensation payable shall be according to the quoted rates under such circumstances.</w:t>
      </w:r>
    </w:p>
    <w:p w:rsidR="005C5C17" w:rsidRDefault="005C5C17" w:rsidP="005C5C17">
      <w:pPr>
        <w:pStyle w:val="ListParagraph"/>
      </w:pPr>
    </w:p>
    <w:p w:rsidR="005C5C17" w:rsidRPr="009056E3" w:rsidRDefault="005C5C17" w:rsidP="005C5C17">
      <w:pPr>
        <w:numPr>
          <w:ilvl w:val="1"/>
          <w:numId w:val="17"/>
        </w:numPr>
        <w:tabs>
          <w:tab w:val="clear" w:pos="1080"/>
          <w:tab w:val="num" w:pos="720"/>
        </w:tabs>
        <w:spacing w:line="288" w:lineRule="auto"/>
        <w:ind w:left="720" w:hanging="720"/>
        <w:jc w:val="both"/>
      </w:pPr>
      <w:r>
        <w:t xml:space="preserve">The contactor shall not enter into any kind of agreement or leasing of parking space to the third party or individual for any type of business purposes. No vehicle or person shall be allowed to use the parking spaces for their business without the approval of </w:t>
      </w:r>
      <w:proofErr w:type="spellStart"/>
      <w:r>
        <w:t>Thimphu</w:t>
      </w:r>
      <w:proofErr w:type="spellEnd"/>
      <w:r>
        <w:t xml:space="preserve"> </w:t>
      </w:r>
      <w:proofErr w:type="spellStart"/>
      <w:r>
        <w:t>Thromde</w:t>
      </w:r>
      <w:proofErr w:type="spellEnd"/>
      <w:r>
        <w:t>.</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Any </w:t>
      </w:r>
      <w:r>
        <w:t>additional p</w:t>
      </w:r>
      <w:r w:rsidRPr="009056E3">
        <w:t>arking lots that are added by the client during the contract period shall be accepted by the contractor at his quoted rates. Similarly, the deletion of any parking lots by the client shall be accepted by the contractor at his quoted rates and the compensation shall be paid accordingly.</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In</w:t>
      </w:r>
      <w:r>
        <w:t xml:space="preserve"> </w:t>
      </w:r>
      <w:r w:rsidRPr="009056E3">
        <w:t xml:space="preserve">case of </w:t>
      </w:r>
      <w:r w:rsidRPr="009056E3">
        <w:rPr>
          <w:b/>
        </w:rPr>
        <w:t xml:space="preserve">any </w:t>
      </w:r>
      <w:r>
        <w:rPr>
          <w:b/>
        </w:rPr>
        <w:t>default</w:t>
      </w:r>
      <w:r w:rsidRPr="009056E3">
        <w:t xml:space="preserve"> or </w:t>
      </w:r>
      <w:r w:rsidRPr="009056E3">
        <w:rPr>
          <w:b/>
        </w:rPr>
        <w:t xml:space="preserve">non-compliance </w:t>
      </w:r>
      <w:r w:rsidRPr="009056E3">
        <w:t>of contract clauses by the Contractor, the contractor shall be penalized as follows:</w:t>
      </w:r>
    </w:p>
    <w:p w:rsidR="005C5C17" w:rsidRPr="009056E3" w:rsidRDefault="005C5C17" w:rsidP="005C5C17">
      <w:pPr>
        <w:spacing w:line="288" w:lineRule="auto"/>
        <w:ind w:left="720"/>
        <w:jc w:val="both"/>
      </w:pPr>
      <w:r w:rsidRPr="009056E3">
        <w:rPr>
          <w:b/>
        </w:rPr>
        <w:t>1</w:t>
      </w:r>
      <w:r w:rsidRPr="009056E3">
        <w:rPr>
          <w:b/>
          <w:vertAlign w:val="superscript"/>
        </w:rPr>
        <w:t>st</w:t>
      </w:r>
      <w:r w:rsidRPr="009056E3">
        <w:rPr>
          <w:b/>
        </w:rPr>
        <w:t xml:space="preserve"> Offence</w:t>
      </w:r>
      <w:r w:rsidRPr="009056E3">
        <w:rPr>
          <w:b/>
        </w:rPr>
        <w:tab/>
        <w:t xml:space="preserve">: </w:t>
      </w:r>
      <w:r w:rsidRPr="009056E3">
        <w:t xml:space="preserve">A fine of </w:t>
      </w:r>
      <w:r w:rsidRPr="009056E3">
        <w:rPr>
          <w:b/>
        </w:rPr>
        <w:t>Nu.10</w:t>
      </w:r>
      <w:proofErr w:type="gramStart"/>
      <w:r w:rsidRPr="009056E3">
        <w:rPr>
          <w:b/>
        </w:rPr>
        <w:t>,000.00</w:t>
      </w:r>
      <w:proofErr w:type="gramEnd"/>
      <w:r w:rsidRPr="009056E3">
        <w:rPr>
          <w:b/>
        </w:rPr>
        <w:t xml:space="preserve"> </w:t>
      </w:r>
      <w:r w:rsidRPr="009056E3">
        <w:t>plus warning.</w:t>
      </w:r>
    </w:p>
    <w:p w:rsidR="005C5C17" w:rsidRPr="009056E3" w:rsidRDefault="005C5C17" w:rsidP="005C5C17">
      <w:pPr>
        <w:spacing w:line="288" w:lineRule="auto"/>
        <w:ind w:left="720"/>
        <w:jc w:val="both"/>
      </w:pPr>
      <w:r w:rsidRPr="009056E3">
        <w:rPr>
          <w:b/>
        </w:rPr>
        <w:t>2</w:t>
      </w:r>
      <w:r w:rsidRPr="009056E3">
        <w:rPr>
          <w:b/>
          <w:vertAlign w:val="superscript"/>
        </w:rPr>
        <w:t>nd</w:t>
      </w:r>
      <w:r w:rsidRPr="009056E3">
        <w:rPr>
          <w:b/>
        </w:rPr>
        <w:t xml:space="preserve"> Offence</w:t>
      </w:r>
      <w:r w:rsidRPr="009056E3">
        <w:rPr>
          <w:b/>
        </w:rPr>
        <w:tab/>
        <w:t xml:space="preserve">: </w:t>
      </w:r>
      <w:r w:rsidRPr="009056E3">
        <w:t xml:space="preserve">A fine of </w:t>
      </w:r>
      <w:r w:rsidRPr="009056E3">
        <w:rPr>
          <w:b/>
        </w:rPr>
        <w:t>Nu.30</w:t>
      </w:r>
      <w:proofErr w:type="gramStart"/>
      <w:r w:rsidRPr="009056E3">
        <w:rPr>
          <w:b/>
        </w:rPr>
        <w:t>,000.00</w:t>
      </w:r>
      <w:proofErr w:type="gramEnd"/>
      <w:r w:rsidRPr="009056E3">
        <w:rPr>
          <w:b/>
        </w:rPr>
        <w:t xml:space="preserve"> </w:t>
      </w:r>
      <w:r>
        <w:rPr>
          <w:b/>
        </w:rPr>
        <w:t xml:space="preserve"> with final notice</w:t>
      </w:r>
    </w:p>
    <w:p w:rsidR="005C5C17" w:rsidRPr="009056E3" w:rsidRDefault="005C5C17" w:rsidP="005C5C17">
      <w:pPr>
        <w:spacing w:line="288" w:lineRule="auto"/>
        <w:ind w:left="720"/>
        <w:jc w:val="both"/>
      </w:pPr>
      <w:r w:rsidRPr="009056E3">
        <w:rPr>
          <w:b/>
        </w:rPr>
        <w:t>3</w:t>
      </w:r>
      <w:r w:rsidRPr="009056E3">
        <w:rPr>
          <w:b/>
          <w:vertAlign w:val="superscript"/>
        </w:rPr>
        <w:t>rd</w:t>
      </w:r>
      <w:r w:rsidRPr="009056E3">
        <w:rPr>
          <w:b/>
        </w:rPr>
        <w:t xml:space="preserve"> Offence</w:t>
      </w:r>
      <w:r w:rsidRPr="009056E3">
        <w:rPr>
          <w:b/>
        </w:rPr>
        <w:tab/>
        <w:t>:</w:t>
      </w:r>
      <w:r w:rsidRPr="009056E3">
        <w:t xml:space="preserve"> </w:t>
      </w:r>
      <w:r w:rsidRPr="009056E3">
        <w:rPr>
          <w:b/>
        </w:rPr>
        <w:t xml:space="preserve">Termination of Contract </w:t>
      </w:r>
      <w:r w:rsidRPr="009056E3">
        <w:t>(for repeated offences)</w:t>
      </w:r>
    </w:p>
    <w:p w:rsidR="005C5C17" w:rsidRPr="00D70188" w:rsidRDefault="005C5C17" w:rsidP="005C5C17">
      <w:pPr>
        <w:spacing w:line="288" w:lineRule="auto"/>
        <w:ind w:left="720"/>
        <w:jc w:val="both"/>
        <w:rPr>
          <w:sz w:val="16"/>
          <w:szCs w:val="16"/>
        </w:rPr>
      </w:pPr>
    </w:p>
    <w:p w:rsidR="005C5C17" w:rsidRPr="009056E3" w:rsidRDefault="005C5C17" w:rsidP="005C5C17">
      <w:pPr>
        <w:numPr>
          <w:ilvl w:val="2"/>
          <w:numId w:val="17"/>
        </w:numPr>
        <w:tabs>
          <w:tab w:val="clear" w:pos="2160"/>
          <w:tab w:val="num" w:pos="720"/>
        </w:tabs>
        <w:spacing w:line="288" w:lineRule="auto"/>
        <w:ind w:left="720"/>
        <w:jc w:val="both"/>
      </w:pPr>
      <w:r w:rsidRPr="009056E3">
        <w:t xml:space="preserve">In the event of </w:t>
      </w:r>
      <w:r w:rsidRPr="009056E3">
        <w:rPr>
          <w:b/>
        </w:rPr>
        <w:t xml:space="preserve">cancellation/termination </w:t>
      </w:r>
      <w:r w:rsidRPr="009056E3">
        <w:t xml:space="preserve">of the contract, the contractor shall not be entitled </w:t>
      </w:r>
      <w:r>
        <w:t>to</w:t>
      </w:r>
      <w:r w:rsidRPr="009056E3">
        <w:t xml:space="preserve"> either the performance security or the amount already deposited </w:t>
      </w:r>
      <w:r>
        <w:t xml:space="preserve">with the </w:t>
      </w:r>
      <w:proofErr w:type="spellStart"/>
      <w:r w:rsidRPr="009056E3">
        <w:t>Thimphu</w:t>
      </w:r>
      <w:proofErr w:type="spellEnd"/>
      <w:r>
        <w:t xml:space="preserve"> </w:t>
      </w:r>
      <w:proofErr w:type="spellStart"/>
      <w:r>
        <w:t>Thromde</w:t>
      </w:r>
      <w:proofErr w:type="spellEnd"/>
      <w:r w:rsidRPr="009056E3">
        <w:t>. Upon forfeiture of the above securities/amount, the client shall enter into a fresh agreement with the next highest bidder a</w:t>
      </w:r>
      <w:r>
        <w:t>s per prevailing contract norms or as maybe decided by the management.</w:t>
      </w:r>
      <w:r>
        <w:rPr>
          <w:i/>
          <w:iCs/>
          <w:color w:val="FF0000"/>
        </w:rPr>
        <w:t xml:space="preserve">  The cost difference shall be borne by the default contractor. </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In the event of disputes with the road users or difficulties encountered by the Contractor towards realization of parking fees during the routine operation, the Contractor shall liaise with </w:t>
      </w:r>
      <w:r w:rsidRPr="009056E3">
        <w:rPr>
          <w:b/>
        </w:rPr>
        <w:t>Traffic Division, RBP</w:t>
      </w:r>
      <w:r w:rsidRPr="009056E3">
        <w:t xml:space="preserve"> in getting the issues resolved amicably and in compliance with the prevailing rules of </w:t>
      </w:r>
      <w:r>
        <w:rPr>
          <w:b/>
        </w:rPr>
        <w:t xml:space="preserve">RBP and </w:t>
      </w:r>
      <w:r w:rsidRPr="009056E3">
        <w:rPr>
          <w:b/>
        </w:rPr>
        <w:t>RSTA</w:t>
      </w:r>
      <w:r w:rsidRPr="009056E3">
        <w:t xml:space="preserve">. </w:t>
      </w:r>
      <w:proofErr w:type="spellStart"/>
      <w:r w:rsidRPr="009056E3">
        <w:t>T</w:t>
      </w:r>
      <w:r>
        <w:t>himphu</w:t>
      </w:r>
      <w:proofErr w:type="spellEnd"/>
      <w:r>
        <w:t xml:space="preserve"> </w:t>
      </w:r>
      <w:proofErr w:type="spellStart"/>
      <w:r>
        <w:t>Thromde</w:t>
      </w:r>
      <w:proofErr w:type="spellEnd"/>
      <w:r w:rsidRPr="009056E3">
        <w:t xml:space="preserve"> shall assist the firm in resolution of the disputes in consultation with Traffic police wherever necessary.</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The following vehicles shall be exempted from payment of parking fees</w:t>
      </w:r>
      <w:r>
        <w:t xml:space="preserve"> </w:t>
      </w:r>
      <w:r w:rsidRPr="009056E3">
        <w:t>:</w:t>
      </w:r>
    </w:p>
    <w:p w:rsidR="005C5C17" w:rsidRPr="009056E3" w:rsidRDefault="005C5C17" w:rsidP="005C5C17">
      <w:pPr>
        <w:numPr>
          <w:ilvl w:val="0"/>
          <w:numId w:val="23"/>
        </w:numPr>
        <w:tabs>
          <w:tab w:val="clear" w:pos="2160"/>
          <w:tab w:val="num" w:pos="1440"/>
        </w:tabs>
        <w:spacing w:line="288" w:lineRule="auto"/>
        <w:ind w:left="1440" w:hanging="720"/>
        <w:jc w:val="both"/>
        <w:rPr>
          <w:b/>
        </w:rPr>
      </w:pPr>
      <w:r w:rsidRPr="009056E3">
        <w:t xml:space="preserve">Vehicles registered as </w:t>
      </w:r>
      <w:r w:rsidRPr="009056E3">
        <w:rPr>
          <w:b/>
        </w:rPr>
        <w:t>‘BHT’.</w:t>
      </w:r>
      <w:r>
        <w:rPr>
          <w:b/>
        </w:rPr>
        <w:t>(KU-KHOR)</w:t>
      </w:r>
    </w:p>
    <w:p w:rsidR="005C5C17" w:rsidRPr="006B7598" w:rsidRDefault="005C5C17" w:rsidP="005C5C17">
      <w:pPr>
        <w:numPr>
          <w:ilvl w:val="0"/>
          <w:numId w:val="23"/>
        </w:numPr>
        <w:tabs>
          <w:tab w:val="clear" w:pos="2160"/>
          <w:tab w:val="num" w:pos="1440"/>
        </w:tabs>
        <w:spacing w:line="288" w:lineRule="auto"/>
        <w:ind w:left="1440" w:hanging="720"/>
        <w:jc w:val="both"/>
      </w:pPr>
      <w:r w:rsidRPr="009056E3">
        <w:lastRenderedPageBreak/>
        <w:t xml:space="preserve">All service vehicles and light vehicles belonging to </w:t>
      </w:r>
      <w:proofErr w:type="spellStart"/>
      <w:r w:rsidRPr="009056E3">
        <w:rPr>
          <w:b/>
        </w:rPr>
        <w:t>Thimphu</w:t>
      </w:r>
      <w:proofErr w:type="spellEnd"/>
      <w:r w:rsidRPr="009056E3">
        <w:rPr>
          <w:b/>
        </w:rPr>
        <w:t xml:space="preserve"> </w:t>
      </w:r>
      <w:proofErr w:type="spellStart"/>
      <w:r>
        <w:rPr>
          <w:b/>
        </w:rPr>
        <w:t>Thromde</w:t>
      </w:r>
      <w:proofErr w:type="spellEnd"/>
      <w:r>
        <w:rPr>
          <w:b/>
        </w:rPr>
        <w:t>.</w:t>
      </w:r>
    </w:p>
    <w:p w:rsidR="005C5C17" w:rsidRPr="00D22A4E" w:rsidRDefault="005C5C17" w:rsidP="005C5C17">
      <w:pPr>
        <w:numPr>
          <w:ilvl w:val="0"/>
          <w:numId w:val="23"/>
        </w:numPr>
        <w:tabs>
          <w:tab w:val="clear" w:pos="2160"/>
          <w:tab w:val="num" w:pos="1440"/>
        </w:tabs>
        <w:spacing w:line="288" w:lineRule="auto"/>
        <w:ind w:left="1440" w:hanging="720"/>
        <w:jc w:val="both"/>
      </w:pPr>
      <w:r w:rsidRPr="00D22A4E">
        <w:t xml:space="preserve">Vehicles belonging to </w:t>
      </w:r>
      <w:r>
        <w:t xml:space="preserve">the staffs (Private cars) of </w:t>
      </w:r>
      <w:proofErr w:type="spellStart"/>
      <w:r>
        <w:t>Thimphu</w:t>
      </w:r>
      <w:proofErr w:type="spellEnd"/>
      <w:r>
        <w:t xml:space="preserve"> </w:t>
      </w:r>
      <w:proofErr w:type="spellStart"/>
      <w:r>
        <w:t>Thromde</w:t>
      </w:r>
      <w:proofErr w:type="spellEnd"/>
      <w:r w:rsidRPr="00D22A4E">
        <w:t xml:space="preserve"> (approx. </w:t>
      </w:r>
      <w:r>
        <w:t>20</w:t>
      </w:r>
      <w:r w:rsidRPr="00D22A4E">
        <w:t xml:space="preserve">0 cars) </w:t>
      </w:r>
    </w:p>
    <w:p w:rsidR="005C5C17" w:rsidRPr="009056E3" w:rsidRDefault="005C5C17" w:rsidP="005C5C17">
      <w:pPr>
        <w:numPr>
          <w:ilvl w:val="0"/>
          <w:numId w:val="23"/>
        </w:numPr>
        <w:tabs>
          <w:tab w:val="clear" w:pos="2160"/>
          <w:tab w:val="num" w:pos="1440"/>
        </w:tabs>
        <w:spacing w:line="288" w:lineRule="auto"/>
        <w:ind w:left="1440" w:hanging="720"/>
        <w:jc w:val="both"/>
      </w:pPr>
      <w:r w:rsidRPr="009056E3">
        <w:t xml:space="preserve">Vehicles belonging to </w:t>
      </w:r>
      <w:r>
        <w:t xml:space="preserve">Diplomatic missions like </w:t>
      </w:r>
      <w:r w:rsidRPr="009056E3">
        <w:t xml:space="preserve">Indian and </w:t>
      </w:r>
      <w:smartTag w:uri="urn:schemas-microsoft-com:office:smarttags" w:element="country-region">
        <w:smartTag w:uri="urn:schemas-microsoft-com:office:smarttags" w:element="place">
          <w:r w:rsidRPr="009056E3">
            <w:t>Bangladesh</w:t>
          </w:r>
        </w:smartTag>
      </w:smartTag>
      <w:r w:rsidRPr="009056E3">
        <w:t xml:space="preserve"> embassies</w:t>
      </w:r>
      <w:r>
        <w:t xml:space="preserve"> with</w:t>
      </w:r>
      <w:r w:rsidRPr="009056E3">
        <w:t xml:space="preserve"> </w:t>
      </w:r>
      <w:r w:rsidRPr="009056E3">
        <w:rPr>
          <w:b/>
        </w:rPr>
        <w:t>(CD No. only).</w:t>
      </w:r>
    </w:p>
    <w:p w:rsidR="005C5C17" w:rsidRPr="009056E3" w:rsidRDefault="005C5C17" w:rsidP="005C5C17">
      <w:pPr>
        <w:numPr>
          <w:ilvl w:val="0"/>
          <w:numId w:val="23"/>
        </w:numPr>
        <w:tabs>
          <w:tab w:val="clear" w:pos="2160"/>
          <w:tab w:val="num" w:pos="1440"/>
        </w:tabs>
        <w:spacing w:line="288" w:lineRule="auto"/>
        <w:ind w:left="1440" w:hanging="720"/>
        <w:jc w:val="both"/>
      </w:pPr>
      <w:r w:rsidRPr="009056E3">
        <w:t xml:space="preserve">Vehicles belonging to </w:t>
      </w:r>
      <w:r w:rsidRPr="009056E3">
        <w:rPr>
          <w:b/>
        </w:rPr>
        <w:t>RBG</w:t>
      </w:r>
      <w:r w:rsidRPr="009056E3">
        <w:t xml:space="preserve"> on </w:t>
      </w:r>
      <w:r w:rsidRPr="009056E3">
        <w:rPr>
          <w:b/>
        </w:rPr>
        <w:t>Royal duty</w:t>
      </w:r>
      <w:r>
        <w:t>.</w:t>
      </w:r>
      <w:r w:rsidRPr="009056E3">
        <w:t xml:space="preserve"> </w:t>
      </w:r>
    </w:p>
    <w:p w:rsidR="005C5C17" w:rsidRPr="009056E3" w:rsidRDefault="005C5C17" w:rsidP="005C5C17">
      <w:pPr>
        <w:numPr>
          <w:ilvl w:val="0"/>
          <w:numId w:val="23"/>
        </w:numPr>
        <w:tabs>
          <w:tab w:val="clear" w:pos="2160"/>
          <w:tab w:val="num" w:pos="1440"/>
        </w:tabs>
        <w:spacing w:line="288" w:lineRule="auto"/>
        <w:ind w:left="1440" w:hanging="720"/>
        <w:jc w:val="both"/>
      </w:pPr>
      <w:r w:rsidRPr="009056E3">
        <w:t xml:space="preserve">All the vehicles registered as </w:t>
      </w:r>
      <w:r w:rsidRPr="009056E3">
        <w:rPr>
          <w:b/>
        </w:rPr>
        <w:t xml:space="preserve">RBG, RBA </w:t>
      </w:r>
      <w:r w:rsidRPr="009056E3">
        <w:t xml:space="preserve">and </w:t>
      </w:r>
      <w:r w:rsidRPr="009056E3">
        <w:rPr>
          <w:b/>
        </w:rPr>
        <w:t>RBP.</w:t>
      </w:r>
    </w:p>
    <w:p w:rsidR="005C5C17" w:rsidRPr="00D70188" w:rsidRDefault="005C5C17" w:rsidP="005C5C17">
      <w:pPr>
        <w:spacing w:line="288" w:lineRule="auto"/>
        <w:ind w:left="720"/>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The contractor shall provide proper uniforms</w:t>
      </w:r>
      <w:r w:rsidRPr="009056E3">
        <w:rPr>
          <w:b/>
          <w:i/>
        </w:rPr>
        <w:t xml:space="preserve"> </w:t>
      </w:r>
      <w:r>
        <w:rPr>
          <w:b/>
          <w:i/>
        </w:rPr>
        <w:t>(traditional dress (</w:t>
      </w:r>
      <w:proofErr w:type="spellStart"/>
      <w:r>
        <w:rPr>
          <w:b/>
          <w:i/>
        </w:rPr>
        <w:t>Gho</w:t>
      </w:r>
      <w:proofErr w:type="spellEnd"/>
      <w:r>
        <w:rPr>
          <w:b/>
          <w:i/>
        </w:rPr>
        <w:t>/</w:t>
      </w:r>
      <w:proofErr w:type="spellStart"/>
      <w:r>
        <w:rPr>
          <w:b/>
          <w:i/>
        </w:rPr>
        <w:t>Kira</w:t>
      </w:r>
      <w:proofErr w:type="spellEnd"/>
      <w:r>
        <w:rPr>
          <w:b/>
          <w:i/>
        </w:rPr>
        <w:t xml:space="preserve">) with name cards) </w:t>
      </w:r>
      <w:r w:rsidRPr="009056E3">
        <w:t xml:space="preserve">duly approved by the competent authority to all parking fee collectors employed by the firm to maintain their identities from the </w:t>
      </w:r>
      <w:r>
        <w:t xml:space="preserve">date of </w:t>
      </w:r>
      <w:r w:rsidRPr="009056E3">
        <w:t>commencement of the contract. The road users/vehicle owners shall possess the right not to pay fees in the event if proper identification of the collectors is not exhibited.</w:t>
      </w:r>
    </w:p>
    <w:p w:rsidR="005C5C17" w:rsidRPr="00D70188" w:rsidRDefault="005C5C17" w:rsidP="005C5C17">
      <w:pPr>
        <w:spacing w:line="288" w:lineRule="auto"/>
        <w:jc w:val="both"/>
        <w:rPr>
          <w:sz w:val="16"/>
          <w:szCs w:val="16"/>
        </w:rPr>
      </w:pPr>
    </w:p>
    <w:p w:rsidR="005C5C17" w:rsidRPr="00604410" w:rsidRDefault="005C5C17" w:rsidP="005C5C17">
      <w:pPr>
        <w:numPr>
          <w:ilvl w:val="2"/>
          <w:numId w:val="17"/>
        </w:numPr>
        <w:tabs>
          <w:tab w:val="clear" w:pos="2160"/>
          <w:tab w:val="num" w:pos="720"/>
        </w:tabs>
        <w:spacing w:line="288" w:lineRule="auto"/>
        <w:ind w:left="720"/>
        <w:jc w:val="both"/>
        <w:rPr>
          <w:sz w:val="16"/>
          <w:szCs w:val="16"/>
        </w:rPr>
      </w:pPr>
      <w:r>
        <w:t>The Contractor shall submit a</w:t>
      </w:r>
      <w:r w:rsidRPr="009056E3">
        <w:t xml:space="preserve"> </w:t>
      </w:r>
      <w:r w:rsidRPr="00604410">
        <w:rPr>
          <w:b/>
        </w:rPr>
        <w:t xml:space="preserve">‘SAMPLE’ </w:t>
      </w:r>
      <w:r w:rsidRPr="009056E3">
        <w:t>of the uniform for approval</w:t>
      </w:r>
      <w:r>
        <w:t xml:space="preserve"> to the </w:t>
      </w:r>
      <w:proofErr w:type="spellStart"/>
      <w:r>
        <w:t>Thromde</w:t>
      </w:r>
      <w:proofErr w:type="spellEnd"/>
      <w:r w:rsidRPr="009056E3">
        <w:t xml:space="preserve"> within two weeks from the date of </w:t>
      </w:r>
      <w:r>
        <w:t>signing of contract</w:t>
      </w:r>
      <w:r w:rsidRPr="009056E3">
        <w:t xml:space="preserve">. The approval shall be granted by </w:t>
      </w:r>
      <w:r>
        <w:t xml:space="preserve">the </w:t>
      </w:r>
      <w:proofErr w:type="spellStart"/>
      <w:r>
        <w:t>Thromde</w:t>
      </w:r>
      <w:proofErr w:type="spellEnd"/>
      <w:r>
        <w:t>. All fee collectors shall wear the traditional dress (</w:t>
      </w:r>
      <w:proofErr w:type="spellStart"/>
      <w:r>
        <w:t>Gho</w:t>
      </w:r>
      <w:proofErr w:type="spellEnd"/>
      <w:r>
        <w:t>/</w:t>
      </w:r>
      <w:proofErr w:type="spellStart"/>
      <w:r>
        <w:t>kira</w:t>
      </w:r>
      <w:proofErr w:type="spellEnd"/>
      <w:r>
        <w:t>) at all times, even before finalization of the sample uniforms from the day of award of the contract.</w:t>
      </w:r>
    </w:p>
    <w:p w:rsidR="005C5C17" w:rsidRPr="00604410" w:rsidRDefault="005C5C17" w:rsidP="005C5C17">
      <w:pPr>
        <w:spacing w:line="288" w:lineRule="auto"/>
        <w:ind w:left="720"/>
        <w:jc w:val="both"/>
        <w:rPr>
          <w:sz w:val="16"/>
          <w:szCs w:val="16"/>
        </w:rPr>
      </w:pPr>
    </w:p>
    <w:p w:rsidR="005C5C17" w:rsidRDefault="005C5C17" w:rsidP="005C5C17">
      <w:pPr>
        <w:numPr>
          <w:ilvl w:val="1"/>
          <w:numId w:val="17"/>
        </w:numPr>
        <w:tabs>
          <w:tab w:val="clear" w:pos="1080"/>
          <w:tab w:val="num" w:pos="720"/>
        </w:tabs>
        <w:spacing w:line="288" w:lineRule="auto"/>
        <w:ind w:left="720" w:hanging="720"/>
        <w:jc w:val="both"/>
      </w:pPr>
      <w:r w:rsidRPr="009056E3">
        <w:t xml:space="preserve">The Contractor shall also maintain an Office at suitable location to facilitate proper coordination with </w:t>
      </w:r>
      <w:proofErr w:type="spellStart"/>
      <w:r w:rsidRPr="009056E3">
        <w:t>T</w:t>
      </w:r>
      <w:r>
        <w:t>himphu</w:t>
      </w:r>
      <w:proofErr w:type="spellEnd"/>
      <w:r>
        <w:t xml:space="preserve"> </w:t>
      </w:r>
      <w:proofErr w:type="spellStart"/>
      <w:r>
        <w:t>Thromde</w:t>
      </w:r>
      <w:proofErr w:type="spellEnd"/>
      <w:r w:rsidRPr="009056E3">
        <w:t xml:space="preserve"> and other relevant stakeholders. </w:t>
      </w:r>
    </w:p>
    <w:p w:rsidR="005C5C17" w:rsidRDefault="005C5C17" w:rsidP="005C5C17">
      <w:pPr>
        <w:spacing w:line="288" w:lineRule="auto"/>
        <w:ind w:left="720"/>
        <w:jc w:val="both"/>
      </w:pPr>
    </w:p>
    <w:p w:rsidR="005C5C17" w:rsidRPr="009056E3" w:rsidRDefault="005C5C17" w:rsidP="005C5C17">
      <w:pPr>
        <w:numPr>
          <w:ilvl w:val="1"/>
          <w:numId w:val="17"/>
        </w:numPr>
        <w:tabs>
          <w:tab w:val="clear" w:pos="1080"/>
          <w:tab w:val="num" w:pos="720"/>
        </w:tabs>
        <w:spacing w:line="288" w:lineRule="auto"/>
        <w:ind w:left="720" w:hanging="720"/>
        <w:jc w:val="both"/>
      </w:pPr>
      <w:r>
        <w:t xml:space="preserve">The contractor shall also provide the detail list of the employees employed by the contractor to the </w:t>
      </w:r>
      <w:proofErr w:type="spellStart"/>
      <w:r>
        <w:t>Thromde</w:t>
      </w:r>
      <w:proofErr w:type="spellEnd"/>
      <w:r>
        <w:t xml:space="preserve"> within 15 days from signing the contract.</w:t>
      </w:r>
    </w:p>
    <w:p w:rsidR="005C5C17" w:rsidRPr="00D70188" w:rsidRDefault="005C5C17" w:rsidP="005C5C17">
      <w:pPr>
        <w:spacing w:line="288" w:lineRule="auto"/>
        <w:jc w:val="both"/>
        <w:rPr>
          <w:sz w:val="16"/>
          <w:szCs w:val="16"/>
        </w:rPr>
      </w:pPr>
    </w:p>
    <w:p w:rsidR="005C5C17" w:rsidRPr="009056E3" w:rsidRDefault="005C5C17" w:rsidP="005C5C17">
      <w:pPr>
        <w:numPr>
          <w:ilvl w:val="1"/>
          <w:numId w:val="17"/>
        </w:numPr>
        <w:tabs>
          <w:tab w:val="clear" w:pos="1080"/>
          <w:tab w:val="num" w:pos="720"/>
        </w:tabs>
        <w:spacing w:line="288" w:lineRule="auto"/>
        <w:ind w:left="720" w:hanging="720"/>
        <w:jc w:val="both"/>
      </w:pPr>
      <w:r w:rsidRPr="009056E3">
        <w:t xml:space="preserve">The employment of parking fee collectors </w:t>
      </w:r>
      <w:r>
        <w:t xml:space="preserve">shall be according to the </w:t>
      </w:r>
      <w:proofErr w:type="spellStart"/>
      <w:r w:rsidRPr="009056E3">
        <w:rPr>
          <w:b/>
          <w:i/>
        </w:rPr>
        <w:t>Labour</w:t>
      </w:r>
      <w:proofErr w:type="spellEnd"/>
      <w:r w:rsidRPr="009056E3">
        <w:rPr>
          <w:b/>
          <w:i/>
        </w:rPr>
        <w:t xml:space="preserve"> Act</w:t>
      </w:r>
      <w:r w:rsidRPr="009056E3">
        <w:t xml:space="preserve"> </w:t>
      </w:r>
      <w:r>
        <w:t xml:space="preserve">and </w:t>
      </w:r>
      <w:r w:rsidRPr="00167044">
        <w:rPr>
          <w:b/>
        </w:rPr>
        <w:t>the National work force wages</w:t>
      </w:r>
      <w:r>
        <w:t xml:space="preserve"> approved by the government</w:t>
      </w:r>
      <w:r w:rsidRPr="009056E3">
        <w:t xml:space="preserve">. </w:t>
      </w:r>
      <w:proofErr w:type="spellStart"/>
      <w:r w:rsidRPr="009056E3">
        <w:t>T</w:t>
      </w:r>
      <w:r>
        <w:t>himphu</w:t>
      </w:r>
      <w:proofErr w:type="spellEnd"/>
      <w:r>
        <w:t xml:space="preserve"> </w:t>
      </w:r>
      <w:proofErr w:type="spellStart"/>
      <w:r>
        <w:t>Thromde</w:t>
      </w:r>
      <w:proofErr w:type="spellEnd"/>
      <w:r>
        <w:t xml:space="preserve"> </w:t>
      </w:r>
      <w:r w:rsidRPr="009056E3">
        <w:t>reserves the right to reject the employment of parking fee collectors wh</w:t>
      </w:r>
      <w:r>
        <w:t>ose</w:t>
      </w:r>
      <w:r w:rsidRPr="009056E3">
        <w:t xml:space="preserve"> performance </w:t>
      </w:r>
      <w:r>
        <w:t xml:space="preserve">if </w:t>
      </w:r>
      <w:r w:rsidRPr="009056E3">
        <w:t>found</w:t>
      </w:r>
      <w:r>
        <w:t xml:space="preserve">, </w:t>
      </w:r>
      <w:r w:rsidRPr="009056E3">
        <w:t xml:space="preserve">not to be </w:t>
      </w:r>
      <w:r w:rsidRPr="009056E3">
        <w:rPr>
          <w:i/>
        </w:rPr>
        <w:t>sociably acceptable</w:t>
      </w:r>
      <w:r>
        <w:rPr>
          <w:i/>
        </w:rPr>
        <w:t xml:space="preserve"> or upon receiving written complaint from the road users</w:t>
      </w:r>
      <w:r w:rsidRPr="009056E3">
        <w:t>.</w:t>
      </w:r>
    </w:p>
    <w:p w:rsidR="005C5C17" w:rsidRPr="00D70188" w:rsidRDefault="005C5C17" w:rsidP="005C5C17">
      <w:pPr>
        <w:spacing w:line="288" w:lineRule="auto"/>
        <w:jc w:val="both"/>
        <w:rPr>
          <w:sz w:val="16"/>
          <w:szCs w:val="16"/>
        </w:rPr>
      </w:pPr>
    </w:p>
    <w:p w:rsidR="005C5C17" w:rsidRDefault="005C5C17" w:rsidP="005C5C17">
      <w:pPr>
        <w:numPr>
          <w:ilvl w:val="1"/>
          <w:numId w:val="17"/>
        </w:numPr>
        <w:tabs>
          <w:tab w:val="clear" w:pos="1080"/>
          <w:tab w:val="num" w:pos="720"/>
        </w:tabs>
        <w:spacing w:line="288" w:lineRule="auto"/>
        <w:ind w:left="720" w:hanging="720"/>
        <w:jc w:val="both"/>
      </w:pPr>
      <w:r w:rsidRPr="009056E3">
        <w:t xml:space="preserve">The contractor shall submit to </w:t>
      </w:r>
      <w:proofErr w:type="spellStart"/>
      <w:r w:rsidRPr="009056E3">
        <w:t>T</w:t>
      </w:r>
      <w:r>
        <w:t>himphu</w:t>
      </w:r>
      <w:proofErr w:type="spellEnd"/>
      <w:r>
        <w:t xml:space="preserve"> </w:t>
      </w:r>
      <w:proofErr w:type="spellStart"/>
      <w:r>
        <w:t>Thromde</w:t>
      </w:r>
      <w:proofErr w:type="spellEnd"/>
      <w:r>
        <w:t xml:space="preserve"> a</w:t>
      </w:r>
      <w:r w:rsidRPr="009056E3">
        <w:t xml:space="preserve"> </w:t>
      </w:r>
      <w:r>
        <w:t xml:space="preserve">sample of </w:t>
      </w:r>
      <w:r w:rsidRPr="009056E3">
        <w:t>‘</w:t>
      </w:r>
      <w:r>
        <w:t xml:space="preserve">parking </w:t>
      </w:r>
      <w:r w:rsidRPr="009056E3">
        <w:t>ticket</w:t>
      </w:r>
      <w:r>
        <w:t>s</w:t>
      </w:r>
      <w:r w:rsidRPr="009056E3">
        <w:t>’ to be used for collection prior to commencement of the contract for approval.</w:t>
      </w:r>
    </w:p>
    <w:p w:rsidR="005C5C17" w:rsidRPr="00C41D0F" w:rsidRDefault="005C5C17" w:rsidP="005C5C17">
      <w:pPr>
        <w:spacing w:line="288" w:lineRule="auto"/>
        <w:jc w:val="both"/>
        <w:rPr>
          <w:sz w:val="22"/>
          <w:szCs w:val="22"/>
        </w:rPr>
      </w:pPr>
    </w:p>
    <w:p w:rsidR="005C5C17" w:rsidRPr="000F2D8A" w:rsidRDefault="005C5C17" w:rsidP="005C5C17">
      <w:pPr>
        <w:numPr>
          <w:ilvl w:val="1"/>
          <w:numId w:val="17"/>
        </w:numPr>
        <w:tabs>
          <w:tab w:val="clear" w:pos="1080"/>
          <w:tab w:val="num" w:pos="720"/>
        </w:tabs>
        <w:spacing w:line="288" w:lineRule="auto"/>
        <w:ind w:left="720" w:hanging="720"/>
        <w:jc w:val="both"/>
        <w:rPr>
          <w:b/>
          <w:i/>
          <w:color w:val="FF0000"/>
        </w:rPr>
      </w:pPr>
      <w:r w:rsidRPr="00FA460F">
        <w:t xml:space="preserve">The winning bidder should furnish the </w:t>
      </w:r>
      <w:r w:rsidRPr="00FA460F">
        <w:rPr>
          <w:b/>
          <w:i/>
        </w:rPr>
        <w:t>Performance Security</w:t>
      </w:r>
      <w:r w:rsidRPr="00FA460F">
        <w:t xml:space="preserve"> an equivalent amount (</w:t>
      </w:r>
      <w:proofErr w:type="spellStart"/>
      <w:r w:rsidRPr="00FA460F">
        <w:t>i.e</w:t>
      </w:r>
      <w:proofErr w:type="spellEnd"/>
      <w:r w:rsidRPr="00FA460F">
        <w:t xml:space="preserve"> 10 % of the q</w:t>
      </w:r>
      <w:r>
        <w:t xml:space="preserve">uoted amount) with validity </w:t>
      </w:r>
      <w:r w:rsidRPr="00FA460F">
        <w:t xml:space="preserve">till </w:t>
      </w:r>
      <w:r w:rsidRPr="00356A06">
        <w:rPr>
          <w:b/>
          <w:i/>
        </w:rPr>
        <w:t>30</w:t>
      </w:r>
      <w:r w:rsidRPr="00356A06">
        <w:rPr>
          <w:b/>
          <w:i/>
          <w:vertAlign w:val="superscript"/>
        </w:rPr>
        <w:t>th</w:t>
      </w:r>
      <w:r w:rsidRPr="00356A06">
        <w:rPr>
          <w:b/>
          <w:i/>
        </w:rPr>
        <w:t xml:space="preserve"> June 2020</w:t>
      </w:r>
      <w:r w:rsidRPr="00FA460F">
        <w:rPr>
          <w:b/>
          <w:i/>
        </w:rPr>
        <w:t xml:space="preserve">. </w:t>
      </w:r>
      <w:r w:rsidRPr="000F2D8A">
        <w:rPr>
          <w:b/>
          <w:i/>
          <w:color w:val="FF0000"/>
        </w:rPr>
        <w:t xml:space="preserve">The performance security should be in form of unconditional Bank Guarantee, Cash Warrant or Demand Draft in favor of Executive Secretary, </w:t>
      </w:r>
      <w:proofErr w:type="spellStart"/>
      <w:r w:rsidRPr="000F2D8A">
        <w:rPr>
          <w:b/>
          <w:i/>
          <w:color w:val="FF0000"/>
        </w:rPr>
        <w:t>Thimphu</w:t>
      </w:r>
      <w:proofErr w:type="spellEnd"/>
      <w:r w:rsidRPr="000F2D8A">
        <w:rPr>
          <w:b/>
          <w:i/>
          <w:color w:val="FF0000"/>
        </w:rPr>
        <w:t xml:space="preserve"> </w:t>
      </w:r>
      <w:proofErr w:type="spellStart"/>
      <w:r w:rsidRPr="000F2D8A">
        <w:rPr>
          <w:b/>
          <w:i/>
          <w:color w:val="FF0000"/>
        </w:rPr>
        <w:t>Thromde</w:t>
      </w:r>
      <w:proofErr w:type="spellEnd"/>
      <w:r w:rsidRPr="000F2D8A">
        <w:rPr>
          <w:b/>
          <w:i/>
          <w:color w:val="FF0000"/>
        </w:rPr>
        <w:t xml:space="preserve"> within </w:t>
      </w:r>
      <w:r>
        <w:rPr>
          <w:b/>
          <w:i/>
          <w:color w:val="FF0000"/>
        </w:rPr>
        <w:t>ten</w:t>
      </w:r>
      <w:r w:rsidRPr="000F2D8A">
        <w:rPr>
          <w:b/>
          <w:i/>
          <w:color w:val="FF0000"/>
        </w:rPr>
        <w:t xml:space="preserve"> days from date of issuance of ‘Acceptance letter’. </w:t>
      </w:r>
    </w:p>
    <w:p w:rsidR="005C5C17" w:rsidRPr="000F2D8A" w:rsidRDefault="005C5C17" w:rsidP="005C5C17">
      <w:pPr>
        <w:spacing w:line="288" w:lineRule="auto"/>
        <w:jc w:val="both"/>
        <w:rPr>
          <w:color w:val="FF0000"/>
        </w:rPr>
      </w:pPr>
    </w:p>
    <w:p w:rsidR="005C5C17" w:rsidRPr="00FA460F" w:rsidRDefault="005C5C17" w:rsidP="005C5C17">
      <w:pPr>
        <w:numPr>
          <w:ilvl w:val="1"/>
          <w:numId w:val="17"/>
        </w:numPr>
        <w:tabs>
          <w:tab w:val="clear" w:pos="1080"/>
          <w:tab w:val="num" w:pos="720"/>
        </w:tabs>
        <w:spacing w:line="288" w:lineRule="auto"/>
        <w:ind w:left="720" w:hanging="720"/>
        <w:jc w:val="both"/>
        <w:rPr>
          <w:b/>
          <w:i/>
        </w:rPr>
      </w:pPr>
      <w:r w:rsidRPr="00FA460F">
        <w:t xml:space="preserve">The </w:t>
      </w:r>
      <w:r w:rsidRPr="00FA460F">
        <w:rPr>
          <w:b/>
          <w:i/>
        </w:rPr>
        <w:t>Performance Security</w:t>
      </w:r>
      <w:r w:rsidRPr="00FA460F">
        <w:t xml:space="preserve"> shall be returned t</w:t>
      </w:r>
      <w:r>
        <w:t>o the contractor within ten</w:t>
      </w:r>
      <w:r w:rsidRPr="00FA460F">
        <w:t xml:space="preserve"> </w:t>
      </w:r>
      <w:r w:rsidRPr="00FA460F">
        <w:rPr>
          <w:b/>
          <w:bCs/>
          <w:i/>
        </w:rPr>
        <w:t>(</w:t>
      </w:r>
      <w:r>
        <w:rPr>
          <w:b/>
          <w:bCs/>
          <w:i/>
        </w:rPr>
        <w:t>10</w:t>
      </w:r>
      <w:r w:rsidRPr="00FA460F">
        <w:rPr>
          <w:b/>
          <w:bCs/>
          <w:i/>
        </w:rPr>
        <w:t>) days</w:t>
      </w:r>
      <w:r w:rsidRPr="00FA460F">
        <w:t xml:space="preserve"> of the completion of the contract.</w:t>
      </w:r>
    </w:p>
    <w:p w:rsidR="005C5C17" w:rsidRPr="00D70188" w:rsidRDefault="005C5C17" w:rsidP="005C5C17">
      <w:pPr>
        <w:spacing w:line="288" w:lineRule="auto"/>
        <w:jc w:val="both"/>
        <w:rPr>
          <w:sz w:val="16"/>
          <w:szCs w:val="16"/>
        </w:rPr>
      </w:pPr>
    </w:p>
    <w:p w:rsidR="005C5C17" w:rsidRDefault="005C5C17" w:rsidP="005C5C17">
      <w:pPr>
        <w:numPr>
          <w:ilvl w:val="1"/>
          <w:numId w:val="17"/>
        </w:numPr>
        <w:tabs>
          <w:tab w:val="clear" w:pos="1080"/>
          <w:tab w:val="num" w:pos="720"/>
        </w:tabs>
        <w:spacing w:line="288" w:lineRule="auto"/>
        <w:ind w:left="720" w:hanging="720"/>
        <w:jc w:val="both"/>
      </w:pPr>
      <w:r w:rsidRPr="009056E3">
        <w:t xml:space="preserve"> In an event of any dispute that may arise during the implementation of the contract, the existing ‘Procurement </w:t>
      </w:r>
      <w:r>
        <w:t>Rules &amp; Regulation 2009</w:t>
      </w:r>
      <w:r w:rsidRPr="009056E3">
        <w:t xml:space="preserve">’ of </w:t>
      </w:r>
      <w:proofErr w:type="spellStart"/>
      <w:r w:rsidRPr="009056E3">
        <w:t>RGoB</w:t>
      </w:r>
      <w:proofErr w:type="spellEnd"/>
      <w:r w:rsidRPr="009056E3">
        <w:t xml:space="preserve"> and all</w:t>
      </w:r>
      <w:r>
        <w:t xml:space="preserve"> other</w:t>
      </w:r>
      <w:r w:rsidRPr="009056E3">
        <w:t xml:space="preserve"> </w:t>
      </w:r>
      <w:r>
        <w:t xml:space="preserve">relevant rules and regularizations of </w:t>
      </w:r>
      <w:r w:rsidRPr="009056E3">
        <w:t xml:space="preserve">the RSTA/Traffic </w:t>
      </w:r>
      <w:r>
        <w:t xml:space="preserve">Police </w:t>
      </w:r>
      <w:r w:rsidRPr="009056E3">
        <w:t>shall be referred to which shall be final and binding on both the parties.</w:t>
      </w:r>
    </w:p>
    <w:p w:rsidR="005C5C17" w:rsidRPr="00924EB6" w:rsidRDefault="005C5C17" w:rsidP="005C5C17">
      <w:pPr>
        <w:spacing w:line="288" w:lineRule="auto"/>
        <w:jc w:val="both"/>
      </w:pPr>
    </w:p>
    <w:p w:rsidR="005C5C17" w:rsidRPr="004512D5" w:rsidRDefault="005C5C17" w:rsidP="005C5C17">
      <w:pPr>
        <w:numPr>
          <w:ilvl w:val="0"/>
          <w:numId w:val="17"/>
        </w:numPr>
        <w:tabs>
          <w:tab w:val="clear" w:pos="360"/>
          <w:tab w:val="num" w:pos="720"/>
        </w:tabs>
        <w:spacing w:line="288" w:lineRule="auto"/>
        <w:ind w:left="720" w:hanging="720"/>
        <w:jc w:val="both"/>
        <w:rPr>
          <w:b/>
        </w:rPr>
      </w:pPr>
      <w:r w:rsidRPr="004512D5">
        <w:rPr>
          <w:b/>
          <w:u w:val="single"/>
        </w:rPr>
        <w:t>PAYMENT CONDITIONS:</w:t>
      </w:r>
    </w:p>
    <w:p w:rsidR="005C5C17" w:rsidRPr="004512D5" w:rsidRDefault="005C5C17" w:rsidP="005C5C17">
      <w:pPr>
        <w:spacing w:line="288" w:lineRule="auto"/>
        <w:jc w:val="both"/>
      </w:pPr>
    </w:p>
    <w:p w:rsidR="005C5C17" w:rsidRPr="004512D5" w:rsidRDefault="005C5C17" w:rsidP="005C5C17">
      <w:pPr>
        <w:numPr>
          <w:ilvl w:val="1"/>
          <w:numId w:val="17"/>
        </w:numPr>
        <w:tabs>
          <w:tab w:val="clear" w:pos="1080"/>
          <w:tab w:val="num" w:pos="720"/>
        </w:tabs>
        <w:spacing w:line="288" w:lineRule="auto"/>
        <w:ind w:left="720" w:hanging="720"/>
        <w:jc w:val="both"/>
      </w:pPr>
      <w:r w:rsidRPr="004512D5">
        <w:t xml:space="preserve">The contractor shall be required to pay the quoted amount through </w:t>
      </w:r>
      <w:r>
        <w:rPr>
          <w:b/>
          <w:i/>
        </w:rPr>
        <w:t>4</w:t>
      </w:r>
      <w:r w:rsidRPr="004512D5">
        <w:rPr>
          <w:b/>
          <w:i/>
        </w:rPr>
        <w:t xml:space="preserve"> (</w:t>
      </w:r>
      <w:r>
        <w:rPr>
          <w:b/>
          <w:i/>
        </w:rPr>
        <w:t>four</w:t>
      </w:r>
      <w:r w:rsidRPr="004512D5">
        <w:rPr>
          <w:b/>
          <w:i/>
        </w:rPr>
        <w:t>)</w:t>
      </w:r>
      <w:r w:rsidRPr="004512D5">
        <w:rPr>
          <w:b/>
        </w:rPr>
        <w:t xml:space="preserve"> </w:t>
      </w:r>
      <w:r w:rsidRPr="004512D5">
        <w:t xml:space="preserve">quarterly installments as described in the subsequent clauses. </w:t>
      </w:r>
    </w:p>
    <w:p w:rsidR="005C5C17" w:rsidRPr="004512D5" w:rsidRDefault="005C5C17" w:rsidP="005C5C17">
      <w:pPr>
        <w:spacing w:line="288" w:lineRule="auto"/>
        <w:ind w:left="720"/>
        <w:jc w:val="both"/>
      </w:pPr>
    </w:p>
    <w:p w:rsidR="005C5C17" w:rsidRPr="004512D5" w:rsidRDefault="005C5C17" w:rsidP="005C5C17">
      <w:pPr>
        <w:numPr>
          <w:ilvl w:val="1"/>
          <w:numId w:val="17"/>
        </w:numPr>
        <w:tabs>
          <w:tab w:val="clear" w:pos="1080"/>
          <w:tab w:val="num" w:pos="720"/>
        </w:tabs>
        <w:spacing w:line="288" w:lineRule="auto"/>
        <w:ind w:left="720" w:hanging="720"/>
        <w:jc w:val="both"/>
      </w:pPr>
      <w:r w:rsidRPr="004512D5">
        <w:t xml:space="preserve">The </w:t>
      </w:r>
      <w:r>
        <w:t>F</w:t>
      </w:r>
      <w:r w:rsidRPr="004512D5">
        <w:t>irst</w:t>
      </w:r>
      <w:r>
        <w:t xml:space="preserve"> (1</w:t>
      </w:r>
      <w:r w:rsidRPr="004512D5">
        <w:rPr>
          <w:vertAlign w:val="superscript"/>
        </w:rPr>
        <w:t>st</w:t>
      </w:r>
      <w:r>
        <w:t>)</w:t>
      </w:r>
      <w:r w:rsidRPr="004512D5">
        <w:t xml:space="preserve"> </w:t>
      </w:r>
      <w:r>
        <w:t>I</w:t>
      </w:r>
      <w:r w:rsidRPr="004512D5">
        <w:t>nstallment</w:t>
      </w:r>
      <w:r>
        <w:t xml:space="preserve"> for the months of May &amp; June, 2019 (two months payment),</w:t>
      </w:r>
      <w:r w:rsidRPr="004512D5">
        <w:t xml:space="preserve"> shall be deposited along with the performance guarantee within 1</w:t>
      </w:r>
      <w:r>
        <w:t>0</w:t>
      </w:r>
      <w:r w:rsidRPr="004512D5">
        <w:t xml:space="preserve"> working days of receiving the ‘Acceptance letter’.</w:t>
      </w:r>
    </w:p>
    <w:p w:rsidR="005C5C17" w:rsidRPr="004512D5" w:rsidRDefault="005C5C17" w:rsidP="005C5C17">
      <w:pPr>
        <w:spacing w:line="288" w:lineRule="auto"/>
        <w:jc w:val="both"/>
        <w:rPr>
          <w:b/>
        </w:rPr>
      </w:pPr>
    </w:p>
    <w:p w:rsidR="005C5C17" w:rsidRPr="004512D5" w:rsidRDefault="005C5C17" w:rsidP="005C5C17">
      <w:pPr>
        <w:numPr>
          <w:ilvl w:val="1"/>
          <w:numId w:val="17"/>
        </w:numPr>
        <w:tabs>
          <w:tab w:val="clear" w:pos="1080"/>
          <w:tab w:val="num" w:pos="720"/>
        </w:tabs>
        <w:spacing w:line="288" w:lineRule="auto"/>
        <w:ind w:left="720" w:hanging="720"/>
        <w:jc w:val="both"/>
      </w:pPr>
      <w:r w:rsidRPr="004512D5">
        <w:t xml:space="preserve">The contractor shall deposit the subsequent quarterly installments within </w:t>
      </w:r>
      <w:r>
        <w:rPr>
          <w:b/>
          <w:i/>
          <w:iCs/>
        </w:rPr>
        <w:t>fifteen (15) working</w:t>
      </w:r>
      <w:r w:rsidRPr="004512D5">
        <w:rPr>
          <w:b/>
          <w:i/>
          <w:iCs/>
        </w:rPr>
        <w:t xml:space="preserve"> day</w:t>
      </w:r>
      <w:r>
        <w:rPr>
          <w:b/>
          <w:i/>
          <w:iCs/>
        </w:rPr>
        <w:t>s</w:t>
      </w:r>
      <w:r w:rsidRPr="004512D5">
        <w:t xml:space="preserve"> of the preceding month of the quarter. For e.g., for the 2</w:t>
      </w:r>
      <w:r w:rsidRPr="004512D5">
        <w:rPr>
          <w:vertAlign w:val="superscript"/>
        </w:rPr>
        <w:t>nd</w:t>
      </w:r>
      <w:r>
        <w:rPr>
          <w:vertAlign w:val="superscript"/>
        </w:rPr>
        <w:t xml:space="preserve"> </w:t>
      </w:r>
      <w:r>
        <w:t>I</w:t>
      </w:r>
      <w:r w:rsidRPr="004512D5">
        <w:t xml:space="preserve">nstallment (i.e. for </w:t>
      </w:r>
      <w:r>
        <w:t>July, August &amp; September 2019)</w:t>
      </w:r>
      <w:r w:rsidRPr="004512D5">
        <w:t>, the contractor shall deposit the installment amounting to 1/</w:t>
      </w:r>
      <w:r>
        <w:t>4</w:t>
      </w:r>
      <w:r w:rsidRPr="004512D5">
        <w:t xml:space="preserve"> of the quoted amount or equivalent to 3 month’s quoted amount in cash/ cash warrant or D</w:t>
      </w:r>
      <w:r>
        <w:t xml:space="preserve">emand </w:t>
      </w:r>
      <w:r w:rsidRPr="004512D5">
        <w:t>D</w:t>
      </w:r>
      <w:r>
        <w:t>raft</w:t>
      </w:r>
      <w:r w:rsidRPr="004512D5">
        <w:t xml:space="preserve"> within 15</w:t>
      </w:r>
      <w:r w:rsidRPr="004512D5">
        <w:rPr>
          <w:vertAlign w:val="superscript"/>
        </w:rPr>
        <w:t>th</w:t>
      </w:r>
      <w:r w:rsidRPr="004512D5">
        <w:t xml:space="preserve"> </w:t>
      </w:r>
      <w:r>
        <w:t>May 2019</w:t>
      </w:r>
      <w:r w:rsidRPr="004512D5">
        <w:t xml:space="preserve"> and so on.</w:t>
      </w:r>
    </w:p>
    <w:p w:rsidR="005C5C17" w:rsidRPr="004512D5" w:rsidRDefault="005C5C17" w:rsidP="005C5C17">
      <w:pPr>
        <w:spacing w:line="288" w:lineRule="auto"/>
        <w:jc w:val="both"/>
      </w:pPr>
    </w:p>
    <w:p w:rsidR="005C5C17" w:rsidRPr="004512D5" w:rsidRDefault="005C5C17" w:rsidP="005C5C17">
      <w:pPr>
        <w:numPr>
          <w:ilvl w:val="1"/>
          <w:numId w:val="17"/>
        </w:numPr>
        <w:tabs>
          <w:tab w:val="clear" w:pos="1080"/>
          <w:tab w:val="num" w:pos="720"/>
        </w:tabs>
        <w:spacing w:line="288" w:lineRule="auto"/>
        <w:ind w:left="720" w:hanging="720"/>
        <w:jc w:val="both"/>
      </w:pPr>
      <w:r w:rsidRPr="004512D5">
        <w:t>In the event of delay in payment of any quarterly installment within the given deadline, a penalty @ 0.10 percent per day of the quarterly installment shall be imposed for every day of delay up to a maximum of 1 (one) month, after which, the contract shall be rescinded as may be decided by the committee/management. Subsequently, the Bank Guarantee submitted earlier by the contractor as performance security shall be forfeited if the quarterly installment is not paid until the end of the penalty period.</w:t>
      </w:r>
    </w:p>
    <w:p w:rsidR="005C5C17" w:rsidRPr="004512D5" w:rsidRDefault="005C5C17" w:rsidP="005C5C17">
      <w:pPr>
        <w:spacing w:line="288" w:lineRule="auto"/>
        <w:jc w:val="both"/>
      </w:pPr>
    </w:p>
    <w:p w:rsidR="005C5C17" w:rsidRPr="004512D5" w:rsidRDefault="005C5C17" w:rsidP="005C5C17">
      <w:pPr>
        <w:numPr>
          <w:ilvl w:val="1"/>
          <w:numId w:val="17"/>
        </w:numPr>
        <w:tabs>
          <w:tab w:val="clear" w:pos="1080"/>
          <w:tab w:val="num" w:pos="720"/>
        </w:tabs>
        <w:spacing w:line="288" w:lineRule="auto"/>
        <w:ind w:left="720" w:hanging="720"/>
        <w:jc w:val="both"/>
      </w:pPr>
      <w:r w:rsidRPr="004512D5">
        <w:t>No compensation of any nature which results in disruption to the collection of parking fees shall be entertained or paid to the contractor during his contract tenure, unless it has occurred due to important National events or natural calamities which are unavoidable</w:t>
      </w:r>
      <w:r>
        <w:t xml:space="preserve"> or due to Authority’s intervention</w:t>
      </w:r>
      <w:r w:rsidRPr="004512D5">
        <w:t xml:space="preserve">. This shall be adjusted from the installment package effective at that point of time upon due approval by the </w:t>
      </w:r>
      <w:proofErr w:type="spellStart"/>
      <w:r w:rsidRPr="004512D5">
        <w:t>Thromde</w:t>
      </w:r>
      <w:proofErr w:type="spellEnd"/>
      <w:r w:rsidRPr="004512D5">
        <w:t xml:space="preserve"> Management.</w:t>
      </w:r>
    </w:p>
    <w:p w:rsidR="005C5C17" w:rsidRPr="004512D5" w:rsidRDefault="005C5C17" w:rsidP="005C5C17">
      <w:pPr>
        <w:spacing w:line="288" w:lineRule="auto"/>
        <w:jc w:val="both"/>
      </w:pPr>
    </w:p>
    <w:p w:rsidR="005C5C17" w:rsidRPr="004512D5" w:rsidRDefault="005C5C17" w:rsidP="005C5C17">
      <w:pPr>
        <w:numPr>
          <w:ilvl w:val="1"/>
          <w:numId w:val="17"/>
        </w:numPr>
        <w:tabs>
          <w:tab w:val="clear" w:pos="1080"/>
          <w:tab w:val="num" w:pos="720"/>
        </w:tabs>
        <w:spacing w:line="288" w:lineRule="auto"/>
        <w:ind w:left="720" w:hanging="720"/>
        <w:jc w:val="both"/>
      </w:pPr>
      <w:r w:rsidRPr="004512D5">
        <w:t xml:space="preserve">The Quarterly installments shall be deposited by the contractor as shown in the table below within </w:t>
      </w:r>
      <w:r>
        <w:rPr>
          <w:b/>
          <w:i/>
        </w:rPr>
        <w:t>Fifteen (15) working days</w:t>
      </w:r>
      <w:r w:rsidRPr="004512D5">
        <w:t xml:space="preserve"> of each preceding month in pursuant to </w:t>
      </w:r>
      <w:r w:rsidRPr="004512D5">
        <w:rPr>
          <w:b/>
          <w:i/>
        </w:rPr>
        <w:t>clauses 3.2 &amp; 3.5;</w:t>
      </w:r>
      <w:r w:rsidRPr="004512D5">
        <w:rPr>
          <w:b/>
        </w:rPr>
        <w:t xml:space="preserve"> </w:t>
      </w:r>
    </w:p>
    <w:tbl>
      <w:tblPr>
        <w:tblW w:w="986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20"/>
        <w:gridCol w:w="3565"/>
      </w:tblGrid>
      <w:tr w:rsidR="005C5C17" w:rsidRPr="00FD12D2" w:rsidTr="007600BD">
        <w:tc>
          <w:tcPr>
            <w:tcW w:w="3780" w:type="dxa"/>
            <w:shd w:val="clear" w:color="auto" w:fill="00FFFF"/>
          </w:tcPr>
          <w:p w:rsidR="005C5C17" w:rsidRPr="00FD12D2" w:rsidRDefault="005C5C17" w:rsidP="007600BD">
            <w:pPr>
              <w:spacing w:line="288" w:lineRule="auto"/>
              <w:jc w:val="center"/>
              <w:rPr>
                <w:b/>
                <w:sz w:val="22"/>
                <w:szCs w:val="22"/>
                <w:highlight w:val="cyan"/>
              </w:rPr>
            </w:pPr>
            <w:bookmarkStart w:id="0" w:name="OLE_LINK1"/>
            <w:r>
              <w:rPr>
                <w:b/>
                <w:sz w:val="22"/>
                <w:szCs w:val="22"/>
                <w:highlight w:val="cyan"/>
              </w:rPr>
              <w:t xml:space="preserve">Installments </w:t>
            </w:r>
            <w:r w:rsidRPr="00FD12D2">
              <w:rPr>
                <w:b/>
                <w:sz w:val="22"/>
                <w:szCs w:val="22"/>
                <w:highlight w:val="cyan"/>
              </w:rPr>
              <w:t>period (</w:t>
            </w:r>
            <w:r>
              <w:rPr>
                <w:b/>
                <w:sz w:val="22"/>
                <w:szCs w:val="22"/>
                <w:highlight w:val="cyan"/>
              </w:rPr>
              <w:t>June</w:t>
            </w:r>
            <w:r w:rsidRPr="00FD12D2">
              <w:rPr>
                <w:b/>
                <w:sz w:val="22"/>
                <w:szCs w:val="22"/>
                <w:highlight w:val="cyan"/>
              </w:rPr>
              <w:t xml:space="preserve"> 2019-June 2020)</w:t>
            </w:r>
          </w:p>
        </w:tc>
        <w:tc>
          <w:tcPr>
            <w:tcW w:w="2520" w:type="dxa"/>
            <w:shd w:val="clear" w:color="auto" w:fill="00FFFF"/>
          </w:tcPr>
          <w:p w:rsidR="005C5C17" w:rsidRPr="00FD12D2" w:rsidRDefault="005C5C17" w:rsidP="007600BD">
            <w:pPr>
              <w:spacing w:line="288" w:lineRule="auto"/>
              <w:jc w:val="center"/>
              <w:rPr>
                <w:b/>
                <w:sz w:val="22"/>
                <w:szCs w:val="22"/>
                <w:highlight w:val="cyan"/>
              </w:rPr>
            </w:pPr>
            <w:r w:rsidRPr="00FD12D2">
              <w:rPr>
                <w:b/>
                <w:sz w:val="22"/>
                <w:szCs w:val="22"/>
                <w:highlight w:val="cyan"/>
              </w:rPr>
              <w:t>Amount to be deposited (Nu.)</w:t>
            </w:r>
          </w:p>
        </w:tc>
        <w:tc>
          <w:tcPr>
            <w:tcW w:w="3565" w:type="dxa"/>
            <w:shd w:val="clear" w:color="auto" w:fill="00FFFF"/>
          </w:tcPr>
          <w:p w:rsidR="005C5C17" w:rsidRPr="00FD12D2" w:rsidRDefault="005C5C17" w:rsidP="007600BD">
            <w:pPr>
              <w:spacing w:line="288" w:lineRule="auto"/>
              <w:jc w:val="center"/>
              <w:rPr>
                <w:b/>
                <w:sz w:val="22"/>
                <w:szCs w:val="22"/>
                <w:highlight w:val="cyan"/>
              </w:rPr>
            </w:pPr>
            <w:r w:rsidRPr="00FD12D2">
              <w:rPr>
                <w:b/>
                <w:sz w:val="22"/>
                <w:szCs w:val="22"/>
                <w:highlight w:val="cyan"/>
              </w:rPr>
              <w:t>Date of payment latest by:</w:t>
            </w:r>
          </w:p>
        </w:tc>
      </w:tr>
      <w:tr w:rsidR="005C5C17" w:rsidRPr="00FD12D2" w:rsidTr="007600BD">
        <w:tc>
          <w:tcPr>
            <w:tcW w:w="3780" w:type="dxa"/>
          </w:tcPr>
          <w:p w:rsidR="005C5C17" w:rsidRPr="00FD12D2" w:rsidRDefault="005C5C17" w:rsidP="007600BD">
            <w:pPr>
              <w:spacing w:line="288" w:lineRule="auto"/>
              <w:rPr>
                <w:sz w:val="22"/>
                <w:szCs w:val="22"/>
              </w:rPr>
            </w:pPr>
            <w:r>
              <w:rPr>
                <w:sz w:val="22"/>
                <w:szCs w:val="22"/>
              </w:rPr>
              <w:t>1</w:t>
            </w:r>
            <w:r w:rsidRPr="005759B7">
              <w:rPr>
                <w:sz w:val="22"/>
                <w:szCs w:val="22"/>
                <w:vertAlign w:val="superscript"/>
              </w:rPr>
              <w:t>st</w:t>
            </w:r>
            <w:r>
              <w:rPr>
                <w:sz w:val="22"/>
                <w:szCs w:val="22"/>
              </w:rPr>
              <w:t xml:space="preserve"> Installment</w:t>
            </w:r>
            <w:r w:rsidRPr="00FD12D2">
              <w:rPr>
                <w:sz w:val="22"/>
                <w:szCs w:val="22"/>
              </w:rPr>
              <w:t xml:space="preserve"> (July – September 2019)</w:t>
            </w:r>
          </w:p>
        </w:tc>
        <w:tc>
          <w:tcPr>
            <w:tcW w:w="2520" w:type="dxa"/>
          </w:tcPr>
          <w:p w:rsidR="005C5C17" w:rsidRPr="00FD12D2" w:rsidRDefault="005C5C17" w:rsidP="007600BD">
            <w:pPr>
              <w:spacing w:line="288" w:lineRule="auto"/>
              <w:jc w:val="center"/>
              <w:rPr>
                <w:sz w:val="22"/>
                <w:szCs w:val="22"/>
              </w:rPr>
            </w:pPr>
            <w:r w:rsidRPr="00FD12D2">
              <w:rPr>
                <w:sz w:val="22"/>
                <w:szCs w:val="22"/>
              </w:rPr>
              <w:t>3 month’s quoted amount</w:t>
            </w:r>
          </w:p>
        </w:tc>
        <w:tc>
          <w:tcPr>
            <w:tcW w:w="3565" w:type="dxa"/>
          </w:tcPr>
          <w:p w:rsidR="005C5C17" w:rsidRPr="00FD12D2" w:rsidRDefault="005C5C17" w:rsidP="007600BD">
            <w:pPr>
              <w:spacing w:line="288" w:lineRule="auto"/>
              <w:jc w:val="center"/>
              <w:rPr>
                <w:sz w:val="22"/>
                <w:szCs w:val="22"/>
              </w:rPr>
            </w:pPr>
            <w:r w:rsidRPr="00FD12D2">
              <w:rPr>
                <w:sz w:val="22"/>
                <w:szCs w:val="22"/>
              </w:rPr>
              <w:t>15</w:t>
            </w:r>
            <w:r w:rsidRPr="00FD12D2">
              <w:rPr>
                <w:sz w:val="22"/>
                <w:szCs w:val="22"/>
                <w:vertAlign w:val="superscript"/>
              </w:rPr>
              <w:t>th</w:t>
            </w:r>
            <w:r w:rsidRPr="00FD12D2">
              <w:rPr>
                <w:sz w:val="22"/>
                <w:szCs w:val="22"/>
              </w:rPr>
              <w:t xml:space="preserve"> J</w:t>
            </w:r>
            <w:r>
              <w:rPr>
                <w:sz w:val="22"/>
                <w:szCs w:val="22"/>
              </w:rPr>
              <w:t>uly</w:t>
            </w:r>
            <w:r w:rsidRPr="00FD12D2">
              <w:rPr>
                <w:sz w:val="22"/>
                <w:szCs w:val="22"/>
              </w:rPr>
              <w:t xml:space="preserve"> 2019</w:t>
            </w:r>
          </w:p>
        </w:tc>
      </w:tr>
      <w:tr w:rsidR="005C5C17" w:rsidRPr="00FD12D2" w:rsidTr="007600BD">
        <w:tc>
          <w:tcPr>
            <w:tcW w:w="3780" w:type="dxa"/>
          </w:tcPr>
          <w:p w:rsidR="005C5C17" w:rsidRPr="00FD12D2" w:rsidRDefault="005C5C17" w:rsidP="007600BD">
            <w:pPr>
              <w:spacing w:line="288" w:lineRule="auto"/>
              <w:rPr>
                <w:sz w:val="22"/>
                <w:szCs w:val="22"/>
              </w:rPr>
            </w:pPr>
            <w:r>
              <w:rPr>
                <w:sz w:val="22"/>
                <w:szCs w:val="22"/>
              </w:rPr>
              <w:t>2</w:t>
            </w:r>
            <w:r>
              <w:rPr>
                <w:sz w:val="22"/>
                <w:szCs w:val="22"/>
                <w:vertAlign w:val="superscript"/>
              </w:rPr>
              <w:t>n</w:t>
            </w:r>
            <w:r w:rsidRPr="00FD12D2">
              <w:rPr>
                <w:sz w:val="22"/>
                <w:szCs w:val="22"/>
                <w:vertAlign w:val="superscript"/>
              </w:rPr>
              <w:t>d</w:t>
            </w:r>
            <w:r w:rsidRPr="00FD12D2">
              <w:rPr>
                <w:sz w:val="22"/>
                <w:szCs w:val="22"/>
              </w:rPr>
              <w:t xml:space="preserve"> </w:t>
            </w:r>
            <w:r>
              <w:rPr>
                <w:sz w:val="22"/>
                <w:szCs w:val="22"/>
              </w:rPr>
              <w:t>Installment</w:t>
            </w:r>
            <w:r w:rsidRPr="00FD12D2">
              <w:rPr>
                <w:sz w:val="22"/>
                <w:szCs w:val="22"/>
              </w:rPr>
              <w:t xml:space="preserve"> (October – December 2019)</w:t>
            </w:r>
          </w:p>
        </w:tc>
        <w:tc>
          <w:tcPr>
            <w:tcW w:w="2520" w:type="dxa"/>
          </w:tcPr>
          <w:p w:rsidR="005C5C17" w:rsidRPr="00FD12D2" w:rsidRDefault="005C5C17" w:rsidP="007600BD">
            <w:pPr>
              <w:spacing w:line="288" w:lineRule="auto"/>
              <w:jc w:val="center"/>
              <w:rPr>
                <w:sz w:val="22"/>
                <w:szCs w:val="22"/>
              </w:rPr>
            </w:pPr>
            <w:r w:rsidRPr="00FD12D2">
              <w:rPr>
                <w:sz w:val="22"/>
                <w:szCs w:val="22"/>
              </w:rPr>
              <w:t>- do -</w:t>
            </w:r>
          </w:p>
        </w:tc>
        <w:tc>
          <w:tcPr>
            <w:tcW w:w="3565" w:type="dxa"/>
          </w:tcPr>
          <w:p w:rsidR="005C5C17" w:rsidRPr="00FD12D2" w:rsidRDefault="005C5C17" w:rsidP="007600BD">
            <w:pPr>
              <w:spacing w:line="288" w:lineRule="auto"/>
              <w:jc w:val="center"/>
              <w:rPr>
                <w:sz w:val="22"/>
                <w:szCs w:val="22"/>
              </w:rPr>
            </w:pPr>
            <w:r w:rsidRPr="00FD12D2">
              <w:rPr>
                <w:sz w:val="22"/>
                <w:szCs w:val="22"/>
              </w:rPr>
              <w:t>15</w:t>
            </w:r>
            <w:r w:rsidRPr="00FD12D2">
              <w:rPr>
                <w:sz w:val="22"/>
                <w:szCs w:val="22"/>
                <w:vertAlign w:val="superscript"/>
              </w:rPr>
              <w:t>th</w:t>
            </w:r>
            <w:r w:rsidRPr="00FD12D2">
              <w:rPr>
                <w:sz w:val="22"/>
                <w:szCs w:val="22"/>
              </w:rPr>
              <w:t xml:space="preserve"> </w:t>
            </w:r>
            <w:r>
              <w:rPr>
                <w:sz w:val="22"/>
                <w:szCs w:val="22"/>
              </w:rPr>
              <w:t>September</w:t>
            </w:r>
            <w:r w:rsidRPr="00FD12D2">
              <w:rPr>
                <w:sz w:val="22"/>
                <w:szCs w:val="22"/>
              </w:rPr>
              <w:t xml:space="preserve"> 201</w:t>
            </w:r>
            <w:r>
              <w:rPr>
                <w:sz w:val="22"/>
                <w:szCs w:val="22"/>
              </w:rPr>
              <w:t>9</w:t>
            </w:r>
          </w:p>
        </w:tc>
      </w:tr>
      <w:tr w:rsidR="005C5C17" w:rsidRPr="00FD12D2" w:rsidTr="007600BD">
        <w:tc>
          <w:tcPr>
            <w:tcW w:w="3780" w:type="dxa"/>
            <w:tcBorders>
              <w:bottom w:val="single" w:sz="4" w:space="0" w:color="auto"/>
            </w:tcBorders>
          </w:tcPr>
          <w:p w:rsidR="005C5C17" w:rsidRPr="00FD12D2" w:rsidRDefault="005C5C17" w:rsidP="007600BD">
            <w:pPr>
              <w:spacing w:line="288" w:lineRule="auto"/>
              <w:rPr>
                <w:sz w:val="22"/>
                <w:szCs w:val="22"/>
              </w:rPr>
            </w:pPr>
            <w:r>
              <w:rPr>
                <w:sz w:val="22"/>
                <w:szCs w:val="22"/>
              </w:rPr>
              <w:t>3</w:t>
            </w:r>
            <w:r>
              <w:rPr>
                <w:sz w:val="22"/>
                <w:szCs w:val="22"/>
                <w:vertAlign w:val="superscript"/>
              </w:rPr>
              <w:t>rd</w:t>
            </w:r>
            <w:r w:rsidRPr="00FD12D2">
              <w:rPr>
                <w:sz w:val="22"/>
                <w:szCs w:val="22"/>
              </w:rPr>
              <w:t xml:space="preserve"> </w:t>
            </w:r>
            <w:r>
              <w:rPr>
                <w:sz w:val="22"/>
                <w:szCs w:val="22"/>
              </w:rPr>
              <w:t>Installment</w:t>
            </w:r>
            <w:r w:rsidRPr="00FD12D2">
              <w:rPr>
                <w:sz w:val="22"/>
                <w:szCs w:val="22"/>
              </w:rPr>
              <w:t xml:space="preserve"> (</w:t>
            </w:r>
            <w:r>
              <w:rPr>
                <w:sz w:val="22"/>
                <w:szCs w:val="22"/>
              </w:rPr>
              <w:t>Jan</w:t>
            </w:r>
            <w:r w:rsidRPr="00FD12D2">
              <w:rPr>
                <w:sz w:val="22"/>
                <w:szCs w:val="22"/>
              </w:rPr>
              <w:t xml:space="preserve"> </w:t>
            </w:r>
            <w:r>
              <w:rPr>
                <w:sz w:val="22"/>
                <w:szCs w:val="22"/>
              </w:rPr>
              <w:t>–</w:t>
            </w:r>
            <w:r w:rsidRPr="00FD12D2">
              <w:rPr>
                <w:sz w:val="22"/>
                <w:szCs w:val="22"/>
              </w:rPr>
              <w:t xml:space="preserve"> </w:t>
            </w:r>
            <w:r>
              <w:rPr>
                <w:sz w:val="22"/>
                <w:szCs w:val="22"/>
              </w:rPr>
              <w:t>March</w:t>
            </w:r>
            <w:r w:rsidRPr="00FD12D2">
              <w:rPr>
                <w:sz w:val="22"/>
                <w:szCs w:val="22"/>
              </w:rPr>
              <w:t xml:space="preserve"> 20</w:t>
            </w:r>
            <w:r>
              <w:rPr>
                <w:sz w:val="22"/>
                <w:szCs w:val="22"/>
              </w:rPr>
              <w:t>20</w:t>
            </w:r>
            <w:r w:rsidRPr="00FD12D2">
              <w:rPr>
                <w:sz w:val="22"/>
                <w:szCs w:val="22"/>
              </w:rPr>
              <w:t>)</w:t>
            </w:r>
          </w:p>
        </w:tc>
        <w:tc>
          <w:tcPr>
            <w:tcW w:w="2520" w:type="dxa"/>
            <w:tcBorders>
              <w:bottom w:val="single" w:sz="4" w:space="0" w:color="auto"/>
            </w:tcBorders>
          </w:tcPr>
          <w:p w:rsidR="005C5C17" w:rsidRPr="00FD12D2" w:rsidRDefault="005C5C17" w:rsidP="007600BD">
            <w:pPr>
              <w:spacing w:line="288" w:lineRule="auto"/>
              <w:jc w:val="center"/>
              <w:rPr>
                <w:sz w:val="22"/>
                <w:szCs w:val="22"/>
              </w:rPr>
            </w:pPr>
            <w:r w:rsidRPr="00FD12D2">
              <w:rPr>
                <w:sz w:val="22"/>
                <w:szCs w:val="22"/>
              </w:rPr>
              <w:t>- do -</w:t>
            </w:r>
          </w:p>
        </w:tc>
        <w:tc>
          <w:tcPr>
            <w:tcW w:w="3565" w:type="dxa"/>
            <w:tcBorders>
              <w:bottom w:val="single" w:sz="4" w:space="0" w:color="auto"/>
            </w:tcBorders>
          </w:tcPr>
          <w:p w:rsidR="005C5C17" w:rsidRPr="00FD12D2" w:rsidRDefault="005C5C17" w:rsidP="007600BD">
            <w:pPr>
              <w:spacing w:line="288" w:lineRule="auto"/>
              <w:jc w:val="center"/>
              <w:rPr>
                <w:sz w:val="22"/>
                <w:szCs w:val="22"/>
              </w:rPr>
            </w:pPr>
            <w:r w:rsidRPr="00FD12D2">
              <w:rPr>
                <w:sz w:val="22"/>
                <w:szCs w:val="22"/>
              </w:rPr>
              <w:t>15</w:t>
            </w:r>
            <w:r w:rsidRPr="00FD12D2">
              <w:rPr>
                <w:sz w:val="22"/>
                <w:szCs w:val="22"/>
                <w:vertAlign w:val="superscript"/>
              </w:rPr>
              <w:t>th</w:t>
            </w:r>
            <w:r w:rsidRPr="00FD12D2">
              <w:rPr>
                <w:sz w:val="22"/>
                <w:szCs w:val="22"/>
              </w:rPr>
              <w:t xml:space="preserve"> </w:t>
            </w:r>
            <w:r>
              <w:rPr>
                <w:sz w:val="22"/>
                <w:szCs w:val="22"/>
              </w:rPr>
              <w:t>December</w:t>
            </w:r>
            <w:r w:rsidRPr="00FD12D2">
              <w:rPr>
                <w:sz w:val="22"/>
                <w:szCs w:val="22"/>
              </w:rPr>
              <w:t xml:space="preserve"> 201</w:t>
            </w:r>
            <w:r>
              <w:rPr>
                <w:sz w:val="22"/>
                <w:szCs w:val="22"/>
              </w:rPr>
              <w:t>9</w:t>
            </w:r>
          </w:p>
        </w:tc>
      </w:tr>
      <w:tr w:rsidR="005C5C17" w:rsidRPr="00FD12D2" w:rsidTr="007600BD">
        <w:tc>
          <w:tcPr>
            <w:tcW w:w="3780" w:type="dxa"/>
            <w:tcBorders>
              <w:bottom w:val="single" w:sz="4" w:space="0" w:color="auto"/>
            </w:tcBorders>
          </w:tcPr>
          <w:p w:rsidR="005C5C17" w:rsidRPr="00FD12D2" w:rsidRDefault="005C5C17" w:rsidP="007600BD">
            <w:pPr>
              <w:spacing w:line="288" w:lineRule="auto"/>
              <w:rPr>
                <w:sz w:val="22"/>
                <w:szCs w:val="22"/>
              </w:rPr>
            </w:pPr>
            <w:r>
              <w:rPr>
                <w:sz w:val="22"/>
                <w:szCs w:val="22"/>
              </w:rPr>
              <w:t>4</w:t>
            </w:r>
            <w:r w:rsidRPr="00FD12D2">
              <w:rPr>
                <w:sz w:val="22"/>
                <w:szCs w:val="22"/>
                <w:vertAlign w:val="superscript"/>
              </w:rPr>
              <w:t>th</w:t>
            </w:r>
            <w:r w:rsidRPr="00FD12D2">
              <w:rPr>
                <w:sz w:val="22"/>
                <w:szCs w:val="22"/>
              </w:rPr>
              <w:t xml:space="preserve"> </w:t>
            </w:r>
            <w:r>
              <w:rPr>
                <w:sz w:val="22"/>
                <w:szCs w:val="22"/>
              </w:rPr>
              <w:t xml:space="preserve">Installment </w:t>
            </w:r>
            <w:r w:rsidRPr="00FD12D2">
              <w:rPr>
                <w:sz w:val="22"/>
                <w:szCs w:val="22"/>
              </w:rPr>
              <w:t>(</w:t>
            </w:r>
            <w:r>
              <w:rPr>
                <w:sz w:val="22"/>
                <w:szCs w:val="22"/>
              </w:rPr>
              <w:t>April –</w:t>
            </w:r>
            <w:r w:rsidRPr="00FD12D2">
              <w:rPr>
                <w:sz w:val="22"/>
                <w:szCs w:val="22"/>
              </w:rPr>
              <w:t xml:space="preserve"> June 20</w:t>
            </w:r>
            <w:r>
              <w:rPr>
                <w:sz w:val="22"/>
                <w:szCs w:val="22"/>
              </w:rPr>
              <w:t>20</w:t>
            </w:r>
            <w:r w:rsidRPr="00FD12D2">
              <w:rPr>
                <w:sz w:val="22"/>
                <w:szCs w:val="22"/>
              </w:rPr>
              <w:t>)</w:t>
            </w:r>
          </w:p>
        </w:tc>
        <w:tc>
          <w:tcPr>
            <w:tcW w:w="2520" w:type="dxa"/>
            <w:tcBorders>
              <w:bottom w:val="single" w:sz="4" w:space="0" w:color="auto"/>
            </w:tcBorders>
          </w:tcPr>
          <w:p w:rsidR="005C5C17" w:rsidRPr="00E70AD1" w:rsidRDefault="005C5C17" w:rsidP="007600BD">
            <w:pPr>
              <w:spacing w:line="288" w:lineRule="auto"/>
              <w:jc w:val="center"/>
              <w:rPr>
                <w:sz w:val="22"/>
                <w:szCs w:val="22"/>
              </w:rPr>
            </w:pPr>
            <w:r w:rsidRPr="00E70AD1">
              <w:rPr>
                <w:sz w:val="22"/>
                <w:szCs w:val="22"/>
              </w:rPr>
              <w:t>- do -</w:t>
            </w:r>
          </w:p>
        </w:tc>
        <w:tc>
          <w:tcPr>
            <w:tcW w:w="3565" w:type="dxa"/>
            <w:tcBorders>
              <w:bottom w:val="single" w:sz="4" w:space="0" w:color="auto"/>
            </w:tcBorders>
          </w:tcPr>
          <w:p w:rsidR="005C5C17" w:rsidRPr="00FD12D2" w:rsidRDefault="005C5C17" w:rsidP="007600BD">
            <w:pPr>
              <w:spacing w:line="288" w:lineRule="auto"/>
              <w:jc w:val="center"/>
              <w:rPr>
                <w:sz w:val="22"/>
                <w:szCs w:val="22"/>
              </w:rPr>
            </w:pPr>
            <w:r>
              <w:rPr>
                <w:sz w:val="22"/>
                <w:szCs w:val="22"/>
              </w:rPr>
              <w:t>15</w:t>
            </w:r>
            <w:r w:rsidRPr="00E70AD1">
              <w:rPr>
                <w:sz w:val="22"/>
                <w:szCs w:val="22"/>
                <w:vertAlign w:val="superscript"/>
              </w:rPr>
              <w:t>th</w:t>
            </w:r>
            <w:r>
              <w:rPr>
                <w:sz w:val="22"/>
                <w:szCs w:val="22"/>
              </w:rPr>
              <w:t xml:space="preserve"> March 2020</w:t>
            </w:r>
          </w:p>
        </w:tc>
      </w:tr>
      <w:bookmarkEnd w:id="0"/>
    </w:tbl>
    <w:p w:rsidR="005C5C17" w:rsidRDefault="005C5C17" w:rsidP="005C5C17">
      <w:pPr>
        <w:shd w:val="clear" w:color="auto" w:fill="D9D9D9"/>
        <w:spacing w:line="312" w:lineRule="auto"/>
        <w:rPr>
          <w:b/>
          <w:shadow/>
        </w:rPr>
      </w:pPr>
    </w:p>
    <w:p w:rsidR="005C5C17" w:rsidRDefault="005C5C17" w:rsidP="005C5C17">
      <w:pPr>
        <w:shd w:val="clear" w:color="auto" w:fill="D9D9D9"/>
        <w:spacing w:line="312" w:lineRule="auto"/>
        <w:rPr>
          <w:b/>
          <w:shadow/>
        </w:rPr>
      </w:pPr>
    </w:p>
    <w:p w:rsidR="005C5C17" w:rsidRDefault="005C5C17" w:rsidP="005C5C17">
      <w:pPr>
        <w:shd w:val="clear" w:color="auto" w:fill="D9D9D9"/>
        <w:spacing w:line="312" w:lineRule="auto"/>
        <w:rPr>
          <w:b/>
          <w:shadow/>
        </w:rPr>
      </w:pPr>
    </w:p>
    <w:p w:rsidR="005C5C17" w:rsidRDefault="005C5C17" w:rsidP="005C5C17">
      <w:pPr>
        <w:shd w:val="clear" w:color="auto" w:fill="D9D9D9"/>
        <w:spacing w:line="312" w:lineRule="auto"/>
        <w:rPr>
          <w:b/>
          <w:shadow/>
        </w:rPr>
      </w:pPr>
    </w:p>
    <w:p w:rsidR="005C5C17" w:rsidRPr="00C66CB2" w:rsidRDefault="005C5C17" w:rsidP="005C5C17">
      <w:pPr>
        <w:shd w:val="clear" w:color="auto" w:fill="D9D9D9"/>
        <w:spacing w:line="312" w:lineRule="auto"/>
        <w:jc w:val="center"/>
        <w:rPr>
          <w:b/>
          <w:shadow/>
          <w:sz w:val="21"/>
          <w:szCs w:val="21"/>
        </w:rPr>
      </w:pPr>
      <w:r w:rsidRPr="00924EB6">
        <w:rPr>
          <w:b/>
          <w:shadow/>
          <w:sz w:val="21"/>
          <w:szCs w:val="21"/>
        </w:rPr>
        <w:lastRenderedPageBreak/>
        <w:t>Forms of Bid</w:t>
      </w:r>
    </w:p>
    <w:p w:rsidR="005C5C17" w:rsidRPr="00924EB6" w:rsidRDefault="005C5C17" w:rsidP="005C5C17">
      <w:pPr>
        <w:spacing w:line="312" w:lineRule="auto"/>
        <w:ind w:left="-1080" w:hanging="1170"/>
        <w:rPr>
          <w:sz w:val="21"/>
          <w:szCs w:val="21"/>
        </w:rPr>
      </w:pPr>
      <w:r w:rsidRPr="00924EB6">
        <w:rPr>
          <w:sz w:val="21"/>
          <w:szCs w:val="21"/>
        </w:rPr>
        <w:t xml:space="preserve">Name of   </w:t>
      </w:r>
      <w:r w:rsidRPr="00924EB6">
        <w:rPr>
          <w:sz w:val="21"/>
          <w:szCs w:val="21"/>
        </w:rPr>
        <w:tab/>
        <w:t xml:space="preserve">              </w:t>
      </w:r>
      <w:r>
        <w:rPr>
          <w:sz w:val="21"/>
          <w:szCs w:val="21"/>
        </w:rPr>
        <w:tab/>
      </w:r>
      <w:r w:rsidRPr="00924EB6">
        <w:rPr>
          <w:sz w:val="21"/>
          <w:szCs w:val="21"/>
        </w:rPr>
        <w:t>Name of contract</w:t>
      </w:r>
      <w:r w:rsidRPr="00924EB6">
        <w:rPr>
          <w:sz w:val="21"/>
          <w:szCs w:val="21"/>
        </w:rPr>
        <w:tab/>
        <w:t>:</w:t>
      </w:r>
      <w:r w:rsidRPr="00924EB6">
        <w:rPr>
          <w:b/>
          <w:bCs/>
          <w:i/>
          <w:iCs/>
          <w:sz w:val="21"/>
          <w:szCs w:val="21"/>
        </w:rPr>
        <w:t xml:space="preserve"> “Operation and collection of parking Fees </w:t>
      </w:r>
      <w:r>
        <w:rPr>
          <w:b/>
          <w:bCs/>
          <w:i/>
          <w:iCs/>
          <w:sz w:val="21"/>
          <w:szCs w:val="21"/>
        </w:rPr>
        <w:t xml:space="preserve">outside core town area, </w:t>
      </w:r>
      <w:proofErr w:type="spellStart"/>
      <w:r>
        <w:rPr>
          <w:b/>
          <w:bCs/>
          <w:i/>
          <w:iCs/>
          <w:sz w:val="21"/>
          <w:szCs w:val="21"/>
        </w:rPr>
        <w:t>Thimphu</w:t>
      </w:r>
      <w:proofErr w:type="spellEnd"/>
      <w:r>
        <w:rPr>
          <w:b/>
          <w:bCs/>
          <w:i/>
          <w:iCs/>
          <w:sz w:val="21"/>
          <w:szCs w:val="21"/>
        </w:rPr>
        <w:t xml:space="preserve"> (</w:t>
      </w:r>
      <w:r w:rsidRPr="00924EB6">
        <w:rPr>
          <w:b/>
          <w:bCs/>
          <w:i/>
          <w:iCs/>
          <w:sz w:val="21"/>
          <w:szCs w:val="21"/>
        </w:rPr>
        <w:t>201</w:t>
      </w:r>
      <w:r>
        <w:rPr>
          <w:b/>
          <w:bCs/>
          <w:i/>
          <w:iCs/>
          <w:sz w:val="21"/>
          <w:szCs w:val="21"/>
        </w:rPr>
        <w:t>9-2020)</w:t>
      </w:r>
      <w:r w:rsidRPr="00924EB6">
        <w:rPr>
          <w:b/>
          <w:bCs/>
          <w:i/>
          <w:iCs/>
          <w:sz w:val="21"/>
          <w:szCs w:val="21"/>
        </w:rPr>
        <w:t>”</w:t>
      </w:r>
      <w:r w:rsidRPr="00924EB6">
        <w:rPr>
          <w:sz w:val="21"/>
          <w:szCs w:val="21"/>
        </w:rPr>
        <w:tab/>
      </w:r>
    </w:p>
    <w:p w:rsidR="005C5C17" w:rsidRPr="00924EB6" w:rsidRDefault="005C5C17" w:rsidP="005C5C17">
      <w:pPr>
        <w:spacing w:line="312" w:lineRule="auto"/>
        <w:rPr>
          <w:sz w:val="21"/>
          <w:szCs w:val="21"/>
        </w:rPr>
      </w:pPr>
    </w:p>
    <w:p w:rsidR="005C5C17" w:rsidRPr="00924EB6" w:rsidRDefault="005C5C17" w:rsidP="005C5C17">
      <w:pPr>
        <w:spacing w:line="312" w:lineRule="auto"/>
        <w:rPr>
          <w:b/>
          <w:sz w:val="21"/>
          <w:szCs w:val="21"/>
        </w:rPr>
      </w:pPr>
      <w:r w:rsidRPr="00924EB6">
        <w:rPr>
          <w:sz w:val="21"/>
          <w:szCs w:val="21"/>
        </w:rPr>
        <w:t>To</w:t>
      </w:r>
      <w:r w:rsidRPr="00924EB6">
        <w:rPr>
          <w:sz w:val="21"/>
          <w:szCs w:val="21"/>
        </w:rPr>
        <w:tab/>
      </w:r>
      <w:r w:rsidRPr="00924EB6">
        <w:rPr>
          <w:sz w:val="21"/>
          <w:szCs w:val="21"/>
        </w:rPr>
        <w:tab/>
        <w:t xml:space="preserve">: </w:t>
      </w:r>
      <w:r w:rsidRPr="00924EB6">
        <w:rPr>
          <w:b/>
          <w:sz w:val="21"/>
          <w:szCs w:val="21"/>
        </w:rPr>
        <w:t>The Executive Secretary</w:t>
      </w:r>
    </w:p>
    <w:p w:rsidR="005C5C17" w:rsidRPr="00924EB6" w:rsidRDefault="005C5C17" w:rsidP="005C5C17">
      <w:pPr>
        <w:spacing w:line="312" w:lineRule="auto"/>
        <w:ind w:left="720" w:firstLine="720"/>
        <w:rPr>
          <w:b/>
          <w:sz w:val="21"/>
          <w:szCs w:val="21"/>
        </w:rPr>
      </w:pPr>
      <w:r w:rsidRPr="00924EB6">
        <w:rPr>
          <w:b/>
          <w:sz w:val="21"/>
          <w:szCs w:val="21"/>
        </w:rPr>
        <w:t xml:space="preserve">   Post Box 215</w:t>
      </w:r>
    </w:p>
    <w:p w:rsidR="005C5C17" w:rsidRPr="00924EB6" w:rsidRDefault="005C5C17" w:rsidP="005C5C17">
      <w:pPr>
        <w:spacing w:line="312" w:lineRule="auto"/>
        <w:rPr>
          <w:b/>
          <w:sz w:val="21"/>
          <w:szCs w:val="21"/>
        </w:rPr>
      </w:pPr>
      <w:r w:rsidRPr="00924EB6">
        <w:rPr>
          <w:b/>
          <w:sz w:val="21"/>
          <w:szCs w:val="21"/>
        </w:rPr>
        <w:tab/>
      </w:r>
      <w:r w:rsidRPr="00924EB6">
        <w:rPr>
          <w:b/>
          <w:sz w:val="21"/>
          <w:szCs w:val="21"/>
        </w:rPr>
        <w:tab/>
        <w:t xml:space="preserve">   </w:t>
      </w:r>
      <w:proofErr w:type="spellStart"/>
      <w:smartTag w:uri="urn:schemas-microsoft-com:office:smarttags" w:element="place">
        <w:r w:rsidRPr="00924EB6">
          <w:rPr>
            <w:b/>
            <w:sz w:val="21"/>
            <w:szCs w:val="21"/>
          </w:rPr>
          <w:t>Thimphu</w:t>
        </w:r>
      </w:smartTag>
      <w:proofErr w:type="spellEnd"/>
      <w:r w:rsidRPr="00924EB6">
        <w:rPr>
          <w:b/>
          <w:sz w:val="21"/>
          <w:szCs w:val="21"/>
        </w:rPr>
        <w:t xml:space="preserve"> </w:t>
      </w:r>
      <w:proofErr w:type="spellStart"/>
      <w:r w:rsidRPr="00924EB6">
        <w:rPr>
          <w:b/>
          <w:sz w:val="21"/>
          <w:szCs w:val="21"/>
        </w:rPr>
        <w:t>Thromde</w:t>
      </w:r>
      <w:proofErr w:type="spellEnd"/>
    </w:p>
    <w:p w:rsidR="005C5C17" w:rsidRPr="00924EB6" w:rsidRDefault="005C5C17" w:rsidP="005C5C17">
      <w:pPr>
        <w:spacing w:line="312" w:lineRule="auto"/>
        <w:rPr>
          <w:b/>
          <w:sz w:val="21"/>
          <w:szCs w:val="21"/>
        </w:rPr>
      </w:pPr>
      <w:r w:rsidRPr="00924EB6">
        <w:rPr>
          <w:sz w:val="21"/>
          <w:szCs w:val="21"/>
        </w:rPr>
        <w:t>Sir/Madam</w:t>
      </w:r>
    </w:p>
    <w:p w:rsidR="005C5C17" w:rsidRPr="00924EB6" w:rsidRDefault="005C5C17" w:rsidP="005C5C17">
      <w:pPr>
        <w:tabs>
          <w:tab w:val="left" w:pos="-1980"/>
        </w:tabs>
        <w:spacing w:line="312" w:lineRule="auto"/>
        <w:jc w:val="both"/>
        <w:rPr>
          <w:sz w:val="21"/>
          <w:szCs w:val="21"/>
        </w:rPr>
      </w:pPr>
      <w:r w:rsidRPr="00924EB6">
        <w:rPr>
          <w:sz w:val="21"/>
          <w:szCs w:val="21"/>
        </w:rPr>
        <w:t>Having examined the Conditions of Contract, Responsibilities, Fee structure, biding amount and collection system the undersigned, offer to execute the work and remedy any defects or violations therein in conformity with the Conditions of Contract, specification, Drawings, bill of quantities and agenda for the sum(s) of Bid amount (Nu. ……………………………………………..) in figure and in words Nu……….………………………………………………………………………………………………………………………………………………………………………………………………………as specified in the appendix to Bid or such other sums as may be ascertained in accordance with the said condition.</w:t>
      </w:r>
    </w:p>
    <w:p w:rsidR="005C5C17" w:rsidRPr="00924EB6" w:rsidRDefault="005C5C17" w:rsidP="005C5C17">
      <w:pPr>
        <w:tabs>
          <w:tab w:val="left" w:pos="-1980"/>
        </w:tabs>
        <w:spacing w:line="312" w:lineRule="auto"/>
        <w:ind w:left="720" w:hanging="720"/>
        <w:jc w:val="both"/>
        <w:rPr>
          <w:sz w:val="21"/>
          <w:szCs w:val="21"/>
        </w:rPr>
      </w:pPr>
    </w:p>
    <w:p w:rsidR="005C5C17" w:rsidRPr="00924EB6" w:rsidRDefault="005C5C17" w:rsidP="005C5C17">
      <w:pPr>
        <w:tabs>
          <w:tab w:val="left" w:pos="-1980"/>
        </w:tabs>
        <w:spacing w:line="312" w:lineRule="auto"/>
        <w:ind w:left="720" w:hanging="720"/>
        <w:jc w:val="both"/>
        <w:rPr>
          <w:sz w:val="21"/>
          <w:szCs w:val="21"/>
        </w:rPr>
      </w:pPr>
      <w:r>
        <w:rPr>
          <w:sz w:val="21"/>
          <w:szCs w:val="21"/>
        </w:rPr>
        <w:t>1</w:t>
      </w:r>
      <w:r w:rsidRPr="00924EB6">
        <w:rPr>
          <w:sz w:val="21"/>
          <w:szCs w:val="21"/>
        </w:rPr>
        <w:t>.</w:t>
      </w:r>
      <w:r w:rsidRPr="00924EB6">
        <w:rPr>
          <w:sz w:val="21"/>
          <w:szCs w:val="21"/>
        </w:rPr>
        <w:tab/>
        <w:t>We acknowledge that the Contract Data submitted forms part of our Bid.</w:t>
      </w:r>
    </w:p>
    <w:p w:rsidR="005C5C17" w:rsidRPr="00924EB6" w:rsidRDefault="005C5C17" w:rsidP="005C5C17">
      <w:pPr>
        <w:tabs>
          <w:tab w:val="left" w:pos="-1980"/>
        </w:tabs>
        <w:spacing w:line="312" w:lineRule="auto"/>
        <w:ind w:left="720" w:hanging="720"/>
        <w:jc w:val="both"/>
        <w:rPr>
          <w:sz w:val="21"/>
          <w:szCs w:val="21"/>
        </w:rPr>
      </w:pPr>
      <w:r>
        <w:rPr>
          <w:sz w:val="21"/>
          <w:szCs w:val="21"/>
        </w:rPr>
        <w:t>2</w:t>
      </w:r>
      <w:r w:rsidRPr="00924EB6">
        <w:rPr>
          <w:sz w:val="21"/>
          <w:szCs w:val="21"/>
        </w:rPr>
        <w:t>.</w:t>
      </w:r>
      <w:r w:rsidRPr="00924EB6">
        <w:rPr>
          <w:sz w:val="21"/>
          <w:szCs w:val="21"/>
        </w:rPr>
        <w:tab/>
        <w:t xml:space="preserve">We undertake, if our Bid is accepted, to commence the works upon the receipt of the Employer’s notice to commence, and to carry out the task comprised in this document, consistent </w:t>
      </w:r>
      <w:proofErr w:type="spellStart"/>
      <w:r w:rsidRPr="00924EB6">
        <w:rPr>
          <w:sz w:val="21"/>
          <w:szCs w:val="21"/>
        </w:rPr>
        <w:t>through out</w:t>
      </w:r>
      <w:proofErr w:type="spellEnd"/>
      <w:r w:rsidRPr="00924EB6">
        <w:rPr>
          <w:sz w:val="21"/>
          <w:szCs w:val="21"/>
        </w:rPr>
        <w:t xml:space="preserve"> the time stated in this Contract. </w:t>
      </w:r>
    </w:p>
    <w:p w:rsidR="005C5C17" w:rsidRPr="00924EB6" w:rsidRDefault="005C5C17" w:rsidP="005C5C17">
      <w:pPr>
        <w:tabs>
          <w:tab w:val="left" w:pos="-1980"/>
        </w:tabs>
        <w:spacing w:line="312" w:lineRule="auto"/>
        <w:ind w:left="720" w:hanging="720"/>
        <w:jc w:val="both"/>
        <w:rPr>
          <w:sz w:val="21"/>
          <w:szCs w:val="21"/>
        </w:rPr>
      </w:pPr>
      <w:r>
        <w:rPr>
          <w:sz w:val="21"/>
          <w:szCs w:val="21"/>
        </w:rPr>
        <w:t>3</w:t>
      </w:r>
      <w:r w:rsidRPr="00924EB6">
        <w:rPr>
          <w:sz w:val="21"/>
          <w:szCs w:val="21"/>
        </w:rPr>
        <w:t>.</w:t>
      </w:r>
      <w:r w:rsidRPr="00924EB6">
        <w:rPr>
          <w:sz w:val="21"/>
          <w:szCs w:val="21"/>
        </w:rPr>
        <w:tab/>
        <w:t>We agree to abide by this Bid for the period of __________ days from the date fixed for receiving the same, and it shall remain binding upon us and may be accepted at any time before the expiration of the period.</w:t>
      </w:r>
    </w:p>
    <w:p w:rsidR="005C5C17" w:rsidRPr="00924EB6" w:rsidRDefault="005C5C17" w:rsidP="005C5C17">
      <w:pPr>
        <w:tabs>
          <w:tab w:val="left" w:pos="-1980"/>
        </w:tabs>
        <w:spacing w:line="312" w:lineRule="auto"/>
        <w:ind w:left="720" w:hanging="720"/>
        <w:jc w:val="both"/>
        <w:rPr>
          <w:sz w:val="21"/>
          <w:szCs w:val="21"/>
        </w:rPr>
      </w:pPr>
      <w:r>
        <w:rPr>
          <w:sz w:val="21"/>
          <w:szCs w:val="21"/>
        </w:rPr>
        <w:t>4</w:t>
      </w:r>
      <w:r w:rsidRPr="00924EB6">
        <w:rPr>
          <w:sz w:val="21"/>
          <w:szCs w:val="21"/>
        </w:rPr>
        <w:t>.</w:t>
      </w:r>
      <w:r w:rsidRPr="00924EB6">
        <w:rPr>
          <w:sz w:val="21"/>
          <w:szCs w:val="21"/>
        </w:rPr>
        <w:tab/>
        <w:t>Unless and until a formal Agreement is prepared and executed this Bid, together with your written acceptance thereof, shall constitute a binding contract between the employer and the contractor.</w:t>
      </w:r>
    </w:p>
    <w:p w:rsidR="005C5C17" w:rsidRPr="00924EB6" w:rsidRDefault="005C5C17" w:rsidP="005C5C17">
      <w:pPr>
        <w:spacing w:line="312" w:lineRule="auto"/>
        <w:ind w:left="720" w:hanging="720"/>
        <w:jc w:val="both"/>
        <w:rPr>
          <w:sz w:val="21"/>
          <w:szCs w:val="21"/>
        </w:rPr>
      </w:pPr>
      <w:r>
        <w:rPr>
          <w:sz w:val="21"/>
          <w:szCs w:val="21"/>
        </w:rPr>
        <w:t>5</w:t>
      </w:r>
      <w:r w:rsidRPr="00924EB6">
        <w:rPr>
          <w:sz w:val="21"/>
          <w:szCs w:val="21"/>
        </w:rPr>
        <w:t>.</w:t>
      </w:r>
      <w:r w:rsidRPr="00924EB6">
        <w:rPr>
          <w:sz w:val="21"/>
          <w:szCs w:val="21"/>
        </w:rPr>
        <w:tab/>
        <w:t>We understand that the employer reserves the right to accept any bid and to reject any or all bids without assigning any reasons whatsoever for the action.</w:t>
      </w:r>
    </w:p>
    <w:p w:rsidR="005C5C17" w:rsidRPr="00924EB6" w:rsidRDefault="005C5C17" w:rsidP="005C5C17">
      <w:pPr>
        <w:tabs>
          <w:tab w:val="left" w:pos="-1980"/>
        </w:tabs>
        <w:spacing w:line="312" w:lineRule="auto"/>
        <w:ind w:left="720" w:hanging="720"/>
        <w:jc w:val="both"/>
        <w:rPr>
          <w:sz w:val="21"/>
          <w:szCs w:val="21"/>
        </w:rPr>
      </w:pPr>
    </w:p>
    <w:p w:rsidR="005C5C17" w:rsidRPr="00924EB6" w:rsidRDefault="005C5C17" w:rsidP="005C5C17">
      <w:pPr>
        <w:tabs>
          <w:tab w:val="left" w:pos="-1980"/>
        </w:tabs>
        <w:spacing w:line="312" w:lineRule="auto"/>
        <w:ind w:left="720" w:hanging="720"/>
        <w:jc w:val="both"/>
        <w:rPr>
          <w:b/>
          <w:sz w:val="21"/>
          <w:szCs w:val="21"/>
        </w:rPr>
      </w:pPr>
      <w:r w:rsidRPr="00924EB6">
        <w:rPr>
          <w:b/>
          <w:sz w:val="21"/>
          <w:szCs w:val="21"/>
        </w:rPr>
        <w:t>DATED THIS ……………………DAY OF …………..………………….201</w:t>
      </w:r>
      <w:r>
        <w:rPr>
          <w:b/>
          <w:sz w:val="21"/>
          <w:szCs w:val="21"/>
        </w:rPr>
        <w:t>9</w:t>
      </w:r>
    </w:p>
    <w:p w:rsidR="005C5C17" w:rsidRPr="00924EB6" w:rsidRDefault="005C5C17" w:rsidP="005C5C17">
      <w:pPr>
        <w:tabs>
          <w:tab w:val="left" w:pos="-1980"/>
        </w:tabs>
        <w:spacing w:line="312" w:lineRule="auto"/>
        <w:rPr>
          <w:b/>
          <w:sz w:val="21"/>
          <w:szCs w:val="21"/>
        </w:rPr>
      </w:pPr>
    </w:p>
    <w:p w:rsidR="005C5C17" w:rsidRPr="00924EB6" w:rsidRDefault="005C5C17" w:rsidP="005C5C17">
      <w:pPr>
        <w:tabs>
          <w:tab w:val="left" w:pos="-1980"/>
        </w:tabs>
        <w:spacing w:line="312" w:lineRule="auto"/>
        <w:rPr>
          <w:b/>
          <w:sz w:val="21"/>
          <w:szCs w:val="21"/>
        </w:rPr>
      </w:pPr>
      <w:r w:rsidRPr="00924EB6">
        <w:rPr>
          <w:b/>
          <w:sz w:val="21"/>
          <w:szCs w:val="21"/>
        </w:rPr>
        <w:t xml:space="preserve">SIGNATURE …………………………….IN THE CAPACITY OF PROPRIETOR / MANAGER DULY </w:t>
      </w:r>
    </w:p>
    <w:p w:rsidR="005C5C17" w:rsidRPr="00924EB6" w:rsidRDefault="005C5C17" w:rsidP="005C5C17">
      <w:pPr>
        <w:tabs>
          <w:tab w:val="left" w:pos="-1980"/>
        </w:tabs>
        <w:spacing w:line="312" w:lineRule="auto"/>
        <w:ind w:left="720" w:hanging="720"/>
        <w:rPr>
          <w:b/>
          <w:sz w:val="21"/>
          <w:szCs w:val="21"/>
        </w:rPr>
      </w:pPr>
    </w:p>
    <w:p w:rsidR="005C5C17" w:rsidRPr="00924EB6" w:rsidRDefault="005C5C17" w:rsidP="005C5C17">
      <w:pPr>
        <w:tabs>
          <w:tab w:val="left" w:pos="-1980"/>
        </w:tabs>
        <w:spacing w:line="312" w:lineRule="auto"/>
        <w:ind w:left="720" w:hanging="720"/>
        <w:rPr>
          <w:b/>
          <w:sz w:val="21"/>
          <w:szCs w:val="21"/>
        </w:rPr>
      </w:pPr>
      <w:r w:rsidRPr="00924EB6">
        <w:rPr>
          <w:b/>
          <w:sz w:val="21"/>
          <w:szCs w:val="21"/>
        </w:rPr>
        <w:t>AUTHORIZED TO SIGN BIDS FOR AND ON BEHALF OF M/s………………………………………...</w:t>
      </w:r>
      <w:r w:rsidRPr="00924EB6">
        <w:rPr>
          <w:sz w:val="21"/>
          <w:szCs w:val="21"/>
        </w:rPr>
        <w:t xml:space="preserve"> </w:t>
      </w:r>
    </w:p>
    <w:p w:rsidR="005C5C17" w:rsidRPr="00924EB6" w:rsidRDefault="005C5C17" w:rsidP="005C5C17">
      <w:pPr>
        <w:tabs>
          <w:tab w:val="left" w:pos="-1980"/>
        </w:tabs>
        <w:spacing w:line="312" w:lineRule="auto"/>
        <w:ind w:left="720" w:hanging="720"/>
        <w:jc w:val="both"/>
        <w:rPr>
          <w:sz w:val="21"/>
          <w:szCs w:val="21"/>
        </w:rPr>
      </w:pPr>
      <w:r w:rsidRPr="00924EB6">
        <w:rPr>
          <w:sz w:val="21"/>
          <w:szCs w:val="21"/>
        </w:rPr>
        <w:tab/>
      </w:r>
    </w:p>
    <w:p w:rsidR="005C5C17" w:rsidRPr="00924EB6" w:rsidRDefault="005C5C17" w:rsidP="005C5C17">
      <w:pPr>
        <w:tabs>
          <w:tab w:val="left" w:pos="-1980"/>
        </w:tabs>
        <w:spacing w:line="312" w:lineRule="auto"/>
        <w:ind w:left="720" w:hanging="720"/>
        <w:jc w:val="both"/>
        <w:rPr>
          <w:b/>
          <w:i/>
          <w:sz w:val="21"/>
          <w:szCs w:val="21"/>
        </w:rPr>
      </w:pPr>
      <w:r w:rsidRPr="00924EB6">
        <w:rPr>
          <w:b/>
          <w:i/>
          <w:sz w:val="21"/>
          <w:szCs w:val="21"/>
        </w:rPr>
        <w:t>(In block capitals or typed)</w:t>
      </w:r>
    </w:p>
    <w:p w:rsidR="005C5C17" w:rsidRPr="00924EB6" w:rsidRDefault="005C5C17" w:rsidP="005C5C17">
      <w:pPr>
        <w:tabs>
          <w:tab w:val="left" w:pos="-1980"/>
        </w:tabs>
        <w:spacing w:line="312" w:lineRule="auto"/>
        <w:jc w:val="both"/>
        <w:rPr>
          <w:sz w:val="21"/>
          <w:szCs w:val="21"/>
        </w:rPr>
      </w:pPr>
      <w:r w:rsidRPr="00924EB6">
        <w:rPr>
          <w:sz w:val="21"/>
          <w:szCs w:val="21"/>
        </w:rPr>
        <w:t xml:space="preserve">Address of the </w:t>
      </w:r>
      <w:proofErr w:type="gramStart"/>
      <w:r w:rsidRPr="00924EB6">
        <w:rPr>
          <w:sz w:val="21"/>
          <w:szCs w:val="21"/>
        </w:rPr>
        <w:t>Contractor</w:t>
      </w:r>
      <w:r w:rsidRPr="00924EB6">
        <w:rPr>
          <w:sz w:val="21"/>
          <w:szCs w:val="21"/>
        </w:rPr>
        <w:tab/>
        <w:t>:…………………………………………………………….…</w:t>
      </w:r>
      <w:r>
        <w:rPr>
          <w:sz w:val="21"/>
          <w:szCs w:val="21"/>
        </w:rPr>
        <w:t>……………………………...</w:t>
      </w:r>
      <w:r w:rsidRPr="00924EB6">
        <w:rPr>
          <w:sz w:val="21"/>
          <w:szCs w:val="21"/>
        </w:rPr>
        <w:t>..</w:t>
      </w:r>
      <w:proofErr w:type="gramEnd"/>
    </w:p>
    <w:p w:rsidR="005C5C17" w:rsidRPr="00924EB6" w:rsidRDefault="005C5C17" w:rsidP="005C5C17">
      <w:pPr>
        <w:tabs>
          <w:tab w:val="left" w:pos="-1980"/>
        </w:tabs>
        <w:spacing w:line="312" w:lineRule="auto"/>
        <w:jc w:val="both"/>
        <w:rPr>
          <w:sz w:val="21"/>
          <w:szCs w:val="21"/>
        </w:rPr>
      </w:pPr>
      <w:r w:rsidRPr="00924EB6">
        <w:rPr>
          <w:sz w:val="21"/>
          <w:szCs w:val="21"/>
        </w:rPr>
        <w:t>Contract Number</w:t>
      </w:r>
      <w:proofErr w:type="gramStart"/>
      <w:r w:rsidRPr="00924EB6">
        <w:rPr>
          <w:sz w:val="21"/>
          <w:szCs w:val="21"/>
        </w:rPr>
        <w:tab/>
      </w:r>
      <w:r w:rsidRPr="00924EB6">
        <w:rPr>
          <w:sz w:val="21"/>
          <w:szCs w:val="21"/>
        </w:rPr>
        <w:tab/>
        <w:t>:…………………………………………………………….….</w:t>
      </w:r>
      <w:proofErr w:type="gramEnd"/>
    </w:p>
    <w:p w:rsidR="005C5C17" w:rsidRPr="00924EB6" w:rsidRDefault="005C5C17" w:rsidP="005C5C17">
      <w:pPr>
        <w:tabs>
          <w:tab w:val="left" w:pos="-1980"/>
        </w:tabs>
        <w:spacing w:line="312" w:lineRule="auto"/>
        <w:ind w:left="720" w:hanging="720"/>
        <w:jc w:val="both"/>
        <w:rPr>
          <w:sz w:val="21"/>
          <w:szCs w:val="21"/>
        </w:rPr>
      </w:pPr>
      <w:r w:rsidRPr="00924EB6">
        <w:rPr>
          <w:sz w:val="21"/>
          <w:szCs w:val="21"/>
        </w:rPr>
        <w:tab/>
        <w:t xml:space="preserve">              </w:t>
      </w:r>
    </w:p>
    <w:p w:rsidR="005C5C17" w:rsidRPr="00924EB6" w:rsidRDefault="005C5C17" w:rsidP="005C5C17">
      <w:pPr>
        <w:tabs>
          <w:tab w:val="left" w:pos="-1980"/>
        </w:tabs>
        <w:spacing w:line="312" w:lineRule="auto"/>
        <w:ind w:left="720" w:hanging="720"/>
        <w:jc w:val="both"/>
        <w:rPr>
          <w:sz w:val="21"/>
          <w:szCs w:val="21"/>
        </w:rPr>
      </w:pPr>
      <w:r w:rsidRPr="00924EB6">
        <w:rPr>
          <w:sz w:val="21"/>
          <w:szCs w:val="21"/>
        </w:rPr>
        <w:t xml:space="preserve">Name of witness and </w:t>
      </w:r>
      <w:proofErr w:type="gramStart"/>
      <w:r w:rsidRPr="00924EB6">
        <w:rPr>
          <w:sz w:val="21"/>
          <w:szCs w:val="21"/>
        </w:rPr>
        <w:t>signature</w:t>
      </w:r>
      <w:r w:rsidRPr="00924EB6">
        <w:rPr>
          <w:sz w:val="21"/>
          <w:szCs w:val="21"/>
        </w:rPr>
        <w:tab/>
        <w:t>:……………………..………………………………………….</w:t>
      </w:r>
      <w:proofErr w:type="gramEnd"/>
    </w:p>
    <w:p w:rsidR="005C5C17" w:rsidRPr="00924EB6" w:rsidRDefault="005C5C17" w:rsidP="005C5C17">
      <w:pPr>
        <w:tabs>
          <w:tab w:val="left" w:pos="-1980"/>
        </w:tabs>
        <w:spacing w:line="312" w:lineRule="auto"/>
        <w:ind w:left="720" w:hanging="720"/>
        <w:jc w:val="both"/>
        <w:rPr>
          <w:sz w:val="21"/>
          <w:szCs w:val="21"/>
        </w:rPr>
      </w:pPr>
      <w:r w:rsidRPr="00924EB6">
        <w:rPr>
          <w:sz w:val="21"/>
          <w:szCs w:val="21"/>
        </w:rPr>
        <w:t>Contract address</w:t>
      </w:r>
      <w:r w:rsidRPr="00924EB6">
        <w:rPr>
          <w:sz w:val="21"/>
          <w:szCs w:val="21"/>
        </w:rPr>
        <w:tab/>
      </w:r>
      <w:proofErr w:type="gramStart"/>
      <w:r w:rsidRPr="00924EB6">
        <w:rPr>
          <w:sz w:val="21"/>
          <w:szCs w:val="21"/>
        </w:rPr>
        <w:tab/>
      </w:r>
      <w:r w:rsidRPr="00924EB6">
        <w:rPr>
          <w:sz w:val="21"/>
          <w:szCs w:val="21"/>
        </w:rPr>
        <w:tab/>
        <w:t>:………………………………………………………………...</w:t>
      </w:r>
      <w:proofErr w:type="gramEnd"/>
    </w:p>
    <w:p w:rsidR="005C5C17" w:rsidRPr="004E3A9B" w:rsidRDefault="005C5C17" w:rsidP="005C5C17">
      <w:pPr>
        <w:tabs>
          <w:tab w:val="left" w:pos="-1980"/>
        </w:tabs>
        <w:spacing w:line="312" w:lineRule="auto"/>
        <w:jc w:val="both"/>
        <w:rPr>
          <w:sz w:val="21"/>
          <w:szCs w:val="21"/>
        </w:rPr>
      </w:pPr>
      <w:r w:rsidRPr="00924EB6">
        <w:t>Occupation</w:t>
      </w:r>
      <w:r w:rsidRPr="00924EB6">
        <w:tab/>
      </w:r>
      <w:r w:rsidRPr="00924EB6">
        <w:tab/>
      </w:r>
      <w:r w:rsidRPr="00924EB6">
        <w:tab/>
        <w:t>: ……………………………………………</w:t>
      </w:r>
      <w:r>
        <w:t>………….</w:t>
      </w: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center"/>
        <w:rPr>
          <w:b/>
          <w:shadow/>
          <w:spacing w:val="-3"/>
          <w:u w:val="single"/>
        </w:rPr>
      </w:pP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center"/>
        <w:rPr>
          <w:b/>
          <w:shadow/>
          <w:spacing w:val="-3"/>
          <w:u w:val="single"/>
        </w:rPr>
      </w:pP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center"/>
        <w:rPr>
          <w:b/>
          <w:shadow/>
          <w:spacing w:val="-3"/>
          <w:u w:val="single"/>
        </w:rPr>
      </w:pPr>
    </w:p>
    <w:p w:rsidR="005C5C17" w:rsidRPr="00924EB6"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center"/>
        <w:rPr>
          <w:b/>
          <w:shadow/>
          <w:spacing w:val="-3"/>
          <w:u w:val="single"/>
        </w:rPr>
      </w:pPr>
      <w:r w:rsidRPr="007B28B4">
        <w:rPr>
          <w:b/>
          <w:shadow/>
          <w:spacing w:val="-3"/>
          <w:u w:val="single"/>
        </w:rPr>
        <w:lastRenderedPageBreak/>
        <w:t>AGREEMENT</w:t>
      </w:r>
    </w:p>
    <w:p w:rsidR="005C5C17" w:rsidRPr="0004533C"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sz w:val="16"/>
          <w:szCs w:val="16"/>
        </w:rPr>
      </w:pP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jc w:val="both"/>
        <w:rPr>
          <w:spacing w:val="-3"/>
        </w:rPr>
      </w:pPr>
      <w:r w:rsidRPr="007B28B4">
        <w:rPr>
          <w:b/>
          <w:spacing w:val="-3"/>
        </w:rPr>
        <w:t>This Agreement</w:t>
      </w:r>
      <w:r w:rsidRPr="007B28B4">
        <w:rPr>
          <w:spacing w:val="-3"/>
        </w:rPr>
        <w:t xml:space="preserve"> made this</w:t>
      </w:r>
      <w:r>
        <w:rPr>
          <w:spacing w:val="-3"/>
        </w:rPr>
        <w:t xml:space="preserve"> </w:t>
      </w:r>
      <w:r w:rsidRPr="007B28B4">
        <w:rPr>
          <w:spacing w:val="-3"/>
        </w:rPr>
        <w:t xml:space="preserve"> </w:t>
      </w:r>
      <w:r>
        <w:rPr>
          <w:b/>
          <w:spacing w:val="-3"/>
          <w:u w:val="single"/>
        </w:rPr>
        <w:t xml:space="preserve">             </w:t>
      </w:r>
      <w:r>
        <w:rPr>
          <w:spacing w:val="-3"/>
        </w:rPr>
        <w:t xml:space="preserve">day of </w:t>
      </w:r>
      <w:r>
        <w:rPr>
          <w:b/>
          <w:spacing w:val="-3"/>
          <w:u w:val="single"/>
        </w:rPr>
        <w:t xml:space="preserve">                              </w:t>
      </w:r>
      <w:r w:rsidRPr="007B28B4">
        <w:rPr>
          <w:spacing w:val="-3"/>
        </w:rPr>
        <w:t xml:space="preserve"> </w:t>
      </w:r>
      <w:r w:rsidRPr="00AE22E8">
        <w:rPr>
          <w:b/>
          <w:spacing w:val="-3"/>
        </w:rPr>
        <w:t>20</w:t>
      </w:r>
      <w:r>
        <w:rPr>
          <w:b/>
          <w:spacing w:val="-3"/>
        </w:rPr>
        <w:t>19</w:t>
      </w:r>
      <w:r w:rsidRPr="007B28B4">
        <w:rPr>
          <w:spacing w:val="-3"/>
        </w:rPr>
        <w:t xml:space="preserve"> between </w:t>
      </w:r>
      <w:r>
        <w:rPr>
          <w:b/>
          <w:spacing w:val="-3"/>
          <w:u w:val="single"/>
        </w:rPr>
        <w:t xml:space="preserve">Executive Secretary, </w:t>
      </w:r>
      <w:proofErr w:type="spellStart"/>
      <w:r w:rsidRPr="00AE22E8">
        <w:rPr>
          <w:b/>
          <w:bCs/>
          <w:spacing w:val="-3"/>
          <w:u w:val="single"/>
        </w:rPr>
        <w:t>Thimphu</w:t>
      </w:r>
      <w:proofErr w:type="spellEnd"/>
      <w:r w:rsidRPr="00AE22E8">
        <w:rPr>
          <w:b/>
          <w:bCs/>
          <w:spacing w:val="-3"/>
          <w:u w:val="single"/>
        </w:rPr>
        <w:t xml:space="preserve"> </w:t>
      </w:r>
      <w:proofErr w:type="spellStart"/>
      <w:r w:rsidRPr="00AE22E8">
        <w:rPr>
          <w:b/>
          <w:bCs/>
          <w:spacing w:val="-3"/>
          <w:u w:val="single"/>
        </w:rPr>
        <w:t>Thromde</w:t>
      </w:r>
      <w:proofErr w:type="spellEnd"/>
      <w:r>
        <w:rPr>
          <w:b/>
          <w:bCs/>
          <w:spacing w:val="-3"/>
        </w:rPr>
        <w:t xml:space="preserve"> </w:t>
      </w:r>
      <w:r w:rsidRPr="007B28B4">
        <w:rPr>
          <w:spacing w:val="-3"/>
        </w:rPr>
        <w:t xml:space="preserve">(hereinafter called </w:t>
      </w:r>
      <w:r>
        <w:rPr>
          <w:spacing w:val="-3"/>
        </w:rPr>
        <w:t>“</w:t>
      </w:r>
      <w:r w:rsidRPr="007B28B4">
        <w:rPr>
          <w:spacing w:val="-3"/>
        </w:rPr>
        <w:t>the Employer</w:t>
      </w:r>
      <w:r>
        <w:rPr>
          <w:spacing w:val="-3"/>
        </w:rPr>
        <w:t>”</w:t>
      </w:r>
      <w:r w:rsidRPr="007B28B4">
        <w:rPr>
          <w:spacing w:val="-3"/>
        </w:rPr>
        <w:t>) of the one part and</w:t>
      </w:r>
      <w:r>
        <w:rPr>
          <w:spacing w:val="-3"/>
        </w:rPr>
        <w:t xml:space="preserve"> </w:t>
      </w:r>
      <w:r>
        <w:rPr>
          <w:b/>
          <w:i/>
          <w:spacing w:val="-3"/>
        </w:rPr>
        <w:t>Mr./</w:t>
      </w:r>
      <w:proofErr w:type="spellStart"/>
      <w:r>
        <w:rPr>
          <w:b/>
          <w:i/>
          <w:spacing w:val="-3"/>
        </w:rPr>
        <w:t>Mrs</w:t>
      </w:r>
      <w:proofErr w:type="spellEnd"/>
      <w:r>
        <w:rPr>
          <w:b/>
          <w:spacing w:val="-3"/>
          <w:u w:val="single"/>
        </w:rPr>
        <w:t xml:space="preserve">                                            </w:t>
      </w:r>
      <w:r w:rsidRPr="007B28B4">
        <w:rPr>
          <w:spacing w:val="-3"/>
        </w:rPr>
        <w:t xml:space="preserve"> (hereinafter called </w:t>
      </w:r>
      <w:r>
        <w:rPr>
          <w:spacing w:val="-3"/>
        </w:rPr>
        <w:t>“</w:t>
      </w:r>
      <w:r w:rsidRPr="007B28B4">
        <w:rPr>
          <w:spacing w:val="-3"/>
        </w:rPr>
        <w:t>the Contractor</w:t>
      </w:r>
      <w:r>
        <w:rPr>
          <w:spacing w:val="-3"/>
        </w:rPr>
        <w:t>”</w:t>
      </w:r>
      <w:r w:rsidRPr="007B28B4">
        <w:rPr>
          <w:spacing w:val="-3"/>
        </w:rPr>
        <w:t xml:space="preserve">) of the other part </w:t>
      </w:r>
      <w:r w:rsidRPr="007B28B4">
        <w:rPr>
          <w:b/>
          <w:spacing w:val="-3"/>
        </w:rPr>
        <w:t>Whereas</w:t>
      </w:r>
      <w:r w:rsidRPr="007B28B4">
        <w:rPr>
          <w:spacing w:val="-3"/>
        </w:rPr>
        <w:t xml:space="preserve"> the Employer is desirous that certain Works should be executed by the Contractor, viz</w:t>
      </w:r>
      <w:r w:rsidRPr="007B28B4">
        <w:rPr>
          <w:color w:val="FF0000"/>
          <w:spacing w:val="-3"/>
        </w:rPr>
        <w:t xml:space="preserve">. </w:t>
      </w:r>
      <w:r w:rsidRPr="007B28B4">
        <w:rPr>
          <w:b/>
          <w:bCs/>
          <w:i/>
          <w:iCs/>
        </w:rPr>
        <w:t xml:space="preserve">“Operation and Collection of parking fees </w:t>
      </w:r>
      <w:r>
        <w:rPr>
          <w:b/>
          <w:bCs/>
          <w:i/>
          <w:iCs/>
        </w:rPr>
        <w:t>outside core town area,</w:t>
      </w:r>
      <w:r w:rsidRPr="007B28B4">
        <w:rPr>
          <w:b/>
          <w:bCs/>
          <w:i/>
          <w:iCs/>
        </w:rPr>
        <w:t xml:space="preserve"> </w:t>
      </w:r>
      <w:proofErr w:type="spellStart"/>
      <w:r w:rsidRPr="007B28B4">
        <w:rPr>
          <w:b/>
          <w:bCs/>
          <w:i/>
          <w:iCs/>
        </w:rPr>
        <w:t>Thimphu</w:t>
      </w:r>
      <w:proofErr w:type="spellEnd"/>
      <w:r>
        <w:rPr>
          <w:b/>
          <w:bCs/>
          <w:i/>
          <w:iCs/>
        </w:rPr>
        <w:t xml:space="preserve"> (</w:t>
      </w:r>
      <w:r w:rsidRPr="007B28B4">
        <w:rPr>
          <w:b/>
          <w:bCs/>
          <w:i/>
          <w:iCs/>
        </w:rPr>
        <w:t>201</w:t>
      </w:r>
      <w:r>
        <w:rPr>
          <w:b/>
          <w:bCs/>
          <w:i/>
          <w:iCs/>
        </w:rPr>
        <w:t>9</w:t>
      </w:r>
      <w:r w:rsidRPr="007B28B4">
        <w:rPr>
          <w:b/>
          <w:bCs/>
          <w:i/>
          <w:iCs/>
        </w:rPr>
        <w:t xml:space="preserve"> </w:t>
      </w:r>
      <w:r>
        <w:rPr>
          <w:b/>
          <w:bCs/>
          <w:i/>
          <w:iCs/>
        </w:rPr>
        <w:t>–</w:t>
      </w:r>
      <w:r w:rsidRPr="007B28B4">
        <w:rPr>
          <w:b/>
          <w:bCs/>
          <w:i/>
          <w:iCs/>
        </w:rPr>
        <w:t xml:space="preserve"> 20</w:t>
      </w:r>
      <w:r>
        <w:rPr>
          <w:b/>
          <w:bCs/>
          <w:i/>
          <w:iCs/>
        </w:rPr>
        <w:t>20)</w:t>
      </w:r>
      <w:r w:rsidRPr="007B28B4">
        <w:rPr>
          <w:b/>
          <w:bCs/>
          <w:i/>
          <w:iCs/>
        </w:rPr>
        <w:t xml:space="preserve">” </w:t>
      </w:r>
      <w:r w:rsidRPr="007B28B4">
        <w:rPr>
          <w:spacing w:val="-3"/>
        </w:rPr>
        <w:t>and has accepted a Bid by the Contractor for the execution and completion of such Works and the remedying of any defects therein.</w:t>
      </w:r>
    </w:p>
    <w:p w:rsidR="005C5C17" w:rsidRPr="0004533C"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jc w:val="both"/>
        <w:rPr>
          <w:b/>
          <w:spacing w:val="-3"/>
          <w:sz w:val="16"/>
          <w:szCs w:val="16"/>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jc w:val="both"/>
        <w:rPr>
          <w:spacing w:val="-3"/>
        </w:rPr>
      </w:pPr>
      <w:r w:rsidRPr="007B28B4">
        <w:rPr>
          <w:b/>
          <w:spacing w:val="-3"/>
        </w:rPr>
        <w:t>Now this Agreement witnesses</w:t>
      </w:r>
      <w:r w:rsidRPr="007B28B4">
        <w:rPr>
          <w:spacing w:val="-3"/>
        </w:rPr>
        <w:t xml:space="preserve"> as follows:</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b/>
          <w:spacing w:val="-3"/>
        </w:rPr>
        <w:t>1.</w:t>
      </w:r>
      <w:r w:rsidRPr="007B28B4">
        <w:rPr>
          <w:spacing w:val="-3"/>
        </w:rPr>
        <w:tab/>
        <w:t>In this Agreement words and expressions shall have the same meanings as are respectively assigned to them in the Conditions of Contract hereinafter referred to.</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b/>
          <w:spacing w:val="-3"/>
        </w:rPr>
        <w:t>2.</w:t>
      </w:r>
      <w:r w:rsidRPr="007B28B4">
        <w:rPr>
          <w:spacing w:val="-3"/>
        </w:rPr>
        <w:tab/>
        <w:t xml:space="preserve">The following documents shall be deemed to form and be read and construed as part of this Agreement, </w:t>
      </w:r>
      <w:proofErr w:type="spellStart"/>
      <w:r w:rsidRPr="007B28B4">
        <w:rPr>
          <w:spacing w:val="-3"/>
        </w:rPr>
        <w:t>viz</w:t>
      </w:r>
      <w:proofErr w:type="spellEnd"/>
      <w:r w:rsidRPr="007B28B4">
        <w:rPr>
          <w:spacing w:val="-3"/>
        </w:rPr>
        <w:t>:</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spacing w:val="-3"/>
        </w:rPr>
      </w:pPr>
      <w:r w:rsidRPr="007B28B4">
        <w:rPr>
          <w:spacing w:val="-3"/>
        </w:rPr>
        <w:tab/>
        <w:t>(a)</w:t>
      </w:r>
      <w:r w:rsidRPr="007B28B4">
        <w:rPr>
          <w:spacing w:val="-3"/>
        </w:rPr>
        <w:tab/>
        <w:t>The Letter of Acceptance;</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spacing w:val="-3"/>
        </w:rPr>
      </w:pPr>
      <w:r w:rsidRPr="007B28B4">
        <w:rPr>
          <w:spacing w:val="-3"/>
        </w:rPr>
        <w:tab/>
        <w:t>(b)</w:t>
      </w:r>
      <w:r w:rsidRPr="007B28B4">
        <w:rPr>
          <w:spacing w:val="-3"/>
        </w:rPr>
        <w:tab/>
        <w:t>The said Bid;</w:t>
      </w:r>
    </w:p>
    <w:p w:rsidR="005C5C17" w:rsidRPr="007B28B4" w:rsidRDefault="005C5C17" w:rsidP="005C5C17">
      <w:pPr>
        <w:numPr>
          <w:ilvl w:val="0"/>
          <w:numId w:val="12"/>
        </w:numPr>
        <w:tabs>
          <w:tab w:val="left" w:pos="0"/>
          <w:tab w:val="left" w:pos="720"/>
          <w:tab w:val="left" w:pos="1296"/>
          <w:tab w:val="left" w:pos="2394"/>
          <w:tab w:val="left" w:pos="3174"/>
          <w:tab w:val="left" w:pos="4938"/>
          <w:tab w:val="left" w:pos="5408"/>
          <w:tab w:val="left" w:pos="5761"/>
          <w:tab w:val="left" w:pos="6879"/>
          <w:tab w:val="left" w:pos="7200"/>
        </w:tabs>
        <w:suppressAutoHyphens/>
        <w:spacing w:line="312" w:lineRule="auto"/>
        <w:jc w:val="both"/>
        <w:rPr>
          <w:spacing w:val="-3"/>
        </w:rPr>
      </w:pPr>
      <w:r w:rsidRPr="007B28B4">
        <w:rPr>
          <w:spacing w:val="-3"/>
        </w:rPr>
        <w:t>The Terms and Conditions of Contract;</w:t>
      </w:r>
    </w:p>
    <w:p w:rsidR="005C5C17" w:rsidRPr="007B28B4" w:rsidRDefault="005C5C17" w:rsidP="005C5C17">
      <w:pPr>
        <w:numPr>
          <w:ilvl w:val="0"/>
          <w:numId w:val="12"/>
        </w:numPr>
        <w:tabs>
          <w:tab w:val="left" w:pos="0"/>
          <w:tab w:val="left" w:pos="720"/>
          <w:tab w:val="left" w:pos="1296"/>
          <w:tab w:val="left" w:pos="2394"/>
          <w:tab w:val="left" w:pos="3174"/>
          <w:tab w:val="left" w:pos="4938"/>
          <w:tab w:val="left" w:pos="5408"/>
          <w:tab w:val="left" w:pos="5761"/>
          <w:tab w:val="left" w:pos="6879"/>
          <w:tab w:val="left" w:pos="7200"/>
        </w:tabs>
        <w:suppressAutoHyphens/>
        <w:spacing w:line="312" w:lineRule="auto"/>
        <w:jc w:val="both"/>
        <w:rPr>
          <w:spacing w:val="-3"/>
        </w:rPr>
      </w:pPr>
      <w:r w:rsidRPr="007B28B4">
        <w:rPr>
          <w:spacing w:val="-3"/>
        </w:rPr>
        <w:t>The contents of the Tender Document</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b/>
          <w:spacing w:val="-3"/>
        </w:rPr>
        <w:t>3.</w:t>
      </w:r>
      <w:r w:rsidRPr="007B28B4">
        <w:rPr>
          <w:spacing w:val="-3"/>
        </w:rPr>
        <w:tab/>
        <w:t>In consideration of the payments to be made by the contractor to the employer as hereinafter mentioned, the Contractor hereby covenants with the Employer to execute and complete the Works and remedy any defects therein in conformity in all respects with the provisions of the Contract.</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b/>
          <w:spacing w:val="-3"/>
        </w:rPr>
        <w:t>4.</w:t>
      </w:r>
      <w:r w:rsidRPr="007B28B4">
        <w:rPr>
          <w:spacing w:val="-3"/>
        </w:rPr>
        <w:tab/>
        <w:t>The contractor hereby covenants to pay the employer, the total biding amount agreed, in installments in the manner prescribed by the Terms and Conditions of the Contract.</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b/>
          <w:spacing w:val="-3"/>
        </w:rPr>
        <w:t>5.</w:t>
      </w:r>
      <w:r w:rsidRPr="007B28B4">
        <w:rPr>
          <w:spacing w:val="-3"/>
        </w:rPr>
        <w:tab/>
        <w:t>Any notice under this Contract shall be in the form of a letter, telex, cable or facsimile.  Notices to either party shall be given to the following address, unless subsequently modified by either party in writing: -</w:t>
      </w: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Pr="0004533C"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spacing w:val="-3"/>
        </w:rPr>
        <w:t>For the Employer: -</w:t>
      </w:r>
      <w:r w:rsidRPr="007B28B4">
        <w:rPr>
          <w:spacing w:val="-3"/>
        </w:rPr>
        <w:tab/>
      </w:r>
      <w:r w:rsidRPr="007B28B4">
        <w:rPr>
          <w:spacing w:val="-3"/>
        </w:rPr>
        <w:tab/>
      </w:r>
      <w:r w:rsidRPr="007B28B4">
        <w:rPr>
          <w:spacing w:val="-3"/>
        </w:rPr>
        <w:tab/>
      </w:r>
      <w:r w:rsidRPr="007B28B4">
        <w:rPr>
          <w:spacing w:val="-3"/>
        </w:rPr>
        <w:tab/>
      </w:r>
      <w:r w:rsidRPr="007B28B4">
        <w:rPr>
          <w:spacing w:val="-3"/>
        </w:rPr>
        <w:tab/>
      </w:r>
      <w:r w:rsidRPr="007B28B4">
        <w:rPr>
          <w:spacing w:val="-3"/>
        </w:rPr>
        <w:tab/>
        <w:t>For the Contractor:-</w:t>
      </w:r>
    </w:p>
    <w:p w:rsidR="005C5C17" w:rsidRPr="00F756D3"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b/>
          <w:spacing w:val="-3"/>
          <w:sz w:val="22"/>
          <w:szCs w:val="22"/>
          <w:u w:val="single"/>
        </w:rPr>
      </w:pPr>
      <w:r w:rsidRPr="007B28B4">
        <w:rPr>
          <w:spacing w:val="-3"/>
        </w:rPr>
        <w:tab/>
      </w:r>
      <w:proofErr w:type="gramStart"/>
      <w:r w:rsidRPr="0004533C">
        <w:rPr>
          <w:b/>
          <w:spacing w:val="-3"/>
          <w:sz w:val="22"/>
          <w:szCs w:val="22"/>
        </w:rPr>
        <w:t xml:space="preserve">Executive Secretary </w:t>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proofErr w:type="spellStart"/>
      <w:r>
        <w:rPr>
          <w:b/>
          <w:spacing w:val="-3"/>
          <w:sz w:val="22"/>
          <w:szCs w:val="22"/>
        </w:rPr>
        <w:t>Mr</w:t>
      </w:r>
      <w:proofErr w:type="spellEnd"/>
      <w:r>
        <w:rPr>
          <w:b/>
          <w:spacing w:val="-3"/>
          <w:sz w:val="22"/>
          <w:szCs w:val="22"/>
        </w:rPr>
        <w:t>/Mrs.</w:t>
      </w:r>
      <w:proofErr w:type="gramEnd"/>
      <w:r>
        <w:rPr>
          <w:b/>
          <w:spacing w:val="-3"/>
          <w:sz w:val="22"/>
          <w:szCs w:val="22"/>
          <w:u w:val="single"/>
        </w:rPr>
        <w:tab/>
      </w:r>
      <w:r>
        <w:rPr>
          <w:b/>
          <w:spacing w:val="-3"/>
          <w:sz w:val="22"/>
          <w:szCs w:val="22"/>
          <w:u w:val="single"/>
        </w:rPr>
        <w:tab/>
      </w:r>
      <w:r>
        <w:rPr>
          <w:b/>
          <w:spacing w:val="-3"/>
          <w:sz w:val="22"/>
          <w:szCs w:val="22"/>
          <w:u w:val="single"/>
        </w:rPr>
        <w:tab/>
      </w:r>
      <w:r>
        <w:rPr>
          <w:b/>
          <w:spacing w:val="-3"/>
          <w:sz w:val="22"/>
          <w:szCs w:val="22"/>
          <w:u w:val="single"/>
        </w:rPr>
        <w:tab/>
      </w:r>
    </w:p>
    <w:p w:rsidR="005C5C17" w:rsidRPr="00F756D3"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b/>
          <w:spacing w:val="-3"/>
          <w:sz w:val="22"/>
          <w:szCs w:val="22"/>
          <w:u w:val="single"/>
        </w:rPr>
      </w:pPr>
      <w:r>
        <w:rPr>
          <w:b/>
          <w:spacing w:val="-3"/>
          <w:sz w:val="22"/>
          <w:szCs w:val="22"/>
        </w:rPr>
        <w:tab/>
      </w:r>
      <w:proofErr w:type="spellStart"/>
      <w:r>
        <w:rPr>
          <w:b/>
          <w:spacing w:val="-3"/>
          <w:sz w:val="22"/>
          <w:szCs w:val="22"/>
        </w:rPr>
        <w:t>T</w:t>
      </w:r>
      <w:r w:rsidRPr="0004533C">
        <w:rPr>
          <w:b/>
          <w:spacing w:val="-3"/>
          <w:sz w:val="22"/>
          <w:szCs w:val="22"/>
        </w:rPr>
        <w:t>himphu</w:t>
      </w:r>
      <w:proofErr w:type="spellEnd"/>
      <w:r w:rsidRPr="0004533C">
        <w:rPr>
          <w:b/>
          <w:spacing w:val="-3"/>
          <w:sz w:val="22"/>
          <w:szCs w:val="22"/>
        </w:rPr>
        <w:t xml:space="preserve"> </w:t>
      </w:r>
      <w:proofErr w:type="spellStart"/>
      <w:r>
        <w:rPr>
          <w:b/>
          <w:spacing w:val="-3"/>
          <w:sz w:val="22"/>
          <w:szCs w:val="22"/>
        </w:rPr>
        <w:t>Thromde</w:t>
      </w:r>
      <w:proofErr w:type="spellEnd"/>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u w:val="single"/>
        </w:rPr>
        <w:tab/>
      </w:r>
      <w:r>
        <w:rPr>
          <w:b/>
          <w:spacing w:val="-3"/>
          <w:sz w:val="22"/>
          <w:szCs w:val="22"/>
          <w:u w:val="single"/>
        </w:rPr>
        <w:tab/>
      </w:r>
      <w:r>
        <w:rPr>
          <w:b/>
          <w:spacing w:val="-3"/>
          <w:sz w:val="22"/>
          <w:szCs w:val="22"/>
          <w:u w:val="single"/>
        </w:rPr>
        <w:tab/>
      </w:r>
      <w:r>
        <w:rPr>
          <w:b/>
          <w:spacing w:val="-3"/>
          <w:sz w:val="22"/>
          <w:szCs w:val="22"/>
          <w:u w:val="single"/>
        </w:rPr>
        <w:tab/>
      </w:r>
      <w:r>
        <w:rPr>
          <w:b/>
          <w:spacing w:val="-3"/>
          <w:sz w:val="22"/>
          <w:szCs w:val="22"/>
          <w:u w:val="single"/>
        </w:rPr>
        <w:tab/>
      </w: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b/>
          <w:spacing w:val="-3"/>
          <w:sz w:val="22"/>
          <w:szCs w:val="22"/>
        </w:rPr>
      </w:pPr>
      <w:r w:rsidRPr="0004533C">
        <w:rPr>
          <w:b/>
          <w:spacing w:val="-3"/>
          <w:sz w:val="22"/>
          <w:szCs w:val="22"/>
        </w:rPr>
        <w:tab/>
        <w:t>P.O. Box 215</w:t>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u w:val="single"/>
        </w:rPr>
        <w:tab/>
      </w:r>
      <w:r>
        <w:rPr>
          <w:b/>
          <w:spacing w:val="-3"/>
          <w:sz w:val="22"/>
          <w:szCs w:val="22"/>
          <w:u w:val="single"/>
        </w:rPr>
        <w:tab/>
      </w:r>
      <w:r>
        <w:rPr>
          <w:b/>
          <w:spacing w:val="-3"/>
          <w:sz w:val="22"/>
          <w:szCs w:val="22"/>
          <w:u w:val="single"/>
        </w:rPr>
        <w:tab/>
      </w:r>
      <w:r>
        <w:rPr>
          <w:b/>
          <w:spacing w:val="-3"/>
          <w:sz w:val="22"/>
          <w:szCs w:val="22"/>
          <w:u w:val="single"/>
        </w:rPr>
        <w:tab/>
      </w:r>
      <w:r>
        <w:rPr>
          <w:b/>
          <w:spacing w:val="-3"/>
          <w:sz w:val="22"/>
          <w:szCs w:val="22"/>
          <w:u w:val="single"/>
        </w:rPr>
        <w:tab/>
      </w:r>
      <w:r w:rsidRPr="0004533C">
        <w:rPr>
          <w:b/>
          <w:spacing w:val="-3"/>
          <w:sz w:val="22"/>
          <w:szCs w:val="22"/>
        </w:rPr>
        <w:tab/>
      </w:r>
      <w:r w:rsidRPr="0004533C">
        <w:rPr>
          <w:b/>
          <w:spacing w:val="-3"/>
          <w:sz w:val="22"/>
          <w:szCs w:val="22"/>
        </w:rPr>
        <w:tab/>
      </w:r>
    </w:p>
    <w:p w:rsidR="005C5C17" w:rsidRPr="00F756D3"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b/>
          <w:spacing w:val="-3"/>
          <w:sz w:val="22"/>
          <w:szCs w:val="22"/>
          <w:u w:val="single"/>
        </w:rPr>
      </w:pPr>
      <w:r>
        <w:rPr>
          <w:b/>
          <w:spacing w:val="-3"/>
          <w:sz w:val="22"/>
          <w:szCs w:val="22"/>
        </w:rPr>
        <w:tab/>
      </w:r>
      <w:r w:rsidRPr="0004533C">
        <w:rPr>
          <w:b/>
          <w:i/>
          <w:spacing w:val="-3"/>
          <w:sz w:val="22"/>
          <w:szCs w:val="22"/>
        </w:rPr>
        <w:t>Tel:</w:t>
      </w:r>
      <w:r w:rsidRPr="0004533C">
        <w:rPr>
          <w:b/>
          <w:spacing w:val="-3"/>
          <w:sz w:val="22"/>
          <w:szCs w:val="22"/>
        </w:rPr>
        <w:t xml:space="preserve"> 322265/323662/325210 </w:t>
      </w:r>
      <w:r w:rsidRPr="0004533C">
        <w:rPr>
          <w:b/>
          <w:spacing w:val="-3"/>
          <w:sz w:val="22"/>
          <w:szCs w:val="22"/>
        </w:rPr>
        <w:tab/>
      </w:r>
      <w:r w:rsidRPr="0004533C">
        <w:rPr>
          <w:b/>
          <w:spacing w:val="-3"/>
          <w:sz w:val="22"/>
          <w:szCs w:val="22"/>
        </w:rPr>
        <w:tab/>
      </w:r>
      <w:r w:rsidRPr="0004533C">
        <w:rPr>
          <w:b/>
          <w:spacing w:val="-3"/>
          <w:sz w:val="22"/>
          <w:szCs w:val="22"/>
        </w:rPr>
        <w:tab/>
      </w:r>
      <w:r>
        <w:rPr>
          <w:b/>
          <w:spacing w:val="-3"/>
          <w:sz w:val="22"/>
          <w:szCs w:val="22"/>
        </w:rPr>
        <w:tab/>
        <w:t>Contact No.</w:t>
      </w:r>
      <w:r>
        <w:rPr>
          <w:b/>
          <w:spacing w:val="-3"/>
          <w:sz w:val="22"/>
          <w:szCs w:val="22"/>
          <w:u w:val="single"/>
        </w:rPr>
        <w:tab/>
      </w:r>
      <w:r>
        <w:rPr>
          <w:b/>
          <w:spacing w:val="-3"/>
          <w:sz w:val="22"/>
          <w:szCs w:val="22"/>
          <w:u w:val="single"/>
        </w:rPr>
        <w:tab/>
      </w:r>
      <w:r>
        <w:rPr>
          <w:b/>
          <w:spacing w:val="-3"/>
          <w:sz w:val="22"/>
          <w:szCs w:val="22"/>
          <w:u w:val="single"/>
        </w:rPr>
        <w:tab/>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r w:rsidRPr="007B28B4">
        <w:rPr>
          <w:spacing w:val="-3"/>
        </w:rPr>
        <w:tab/>
      </w:r>
      <w:r w:rsidRPr="007B28B4">
        <w:rPr>
          <w:spacing w:val="-3"/>
        </w:rPr>
        <w:tab/>
      </w:r>
    </w:p>
    <w:p w:rsidR="005C5C17" w:rsidRPr="007B28B4" w:rsidRDefault="005C5C17" w:rsidP="005C5C17">
      <w:pPr>
        <w:tabs>
          <w:tab w:val="left" w:pos="0"/>
          <w:tab w:val="left" w:pos="1296"/>
          <w:tab w:val="left" w:pos="1872"/>
          <w:tab w:val="left" w:pos="2394"/>
          <w:tab w:val="left" w:pos="3174"/>
          <w:tab w:val="left" w:pos="4938"/>
          <w:tab w:val="left" w:pos="5408"/>
          <w:tab w:val="left" w:pos="5761"/>
          <w:tab w:val="left" w:pos="6879"/>
          <w:tab w:val="left" w:pos="7200"/>
        </w:tabs>
        <w:suppressAutoHyphens/>
        <w:spacing w:line="312" w:lineRule="auto"/>
        <w:jc w:val="both"/>
        <w:rPr>
          <w:spacing w:val="-3"/>
        </w:rPr>
      </w:pPr>
      <w:r w:rsidRPr="007B28B4">
        <w:rPr>
          <w:b/>
          <w:spacing w:val="-3"/>
        </w:rPr>
        <w:t>In Witness</w:t>
      </w:r>
      <w:r w:rsidRPr="007B28B4">
        <w:rPr>
          <w:spacing w:val="-3"/>
        </w:rPr>
        <w:t xml:space="preserve"> whereof the parties hereto have caused this Agreement to be executed in accordance with the laws of the Kingdom of Bhutan on the day and year written above.</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spacing w:val="-3"/>
        </w:rPr>
        <w:tab/>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spacing w:val="-3"/>
        </w:rPr>
        <w:lastRenderedPageBreak/>
        <w:tab/>
      </w:r>
      <w:r>
        <w:rPr>
          <w:spacing w:val="-3"/>
        </w:rPr>
        <w:tab/>
      </w: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spacing w:val="-3"/>
        </w:rPr>
        <w:tab/>
      </w:r>
      <w:r w:rsidRPr="007B28B4">
        <w:rPr>
          <w:spacing w:val="-3"/>
        </w:rPr>
        <w:tab/>
      </w:r>
      <w:r w:rsidRPr="007B28B4">
        <w:rPr>
          <w:spacing w:val="-3"/>
        </w:rPr>
        <w:tab/>
      </w:r>
      <w:r w:rsidRPr="007B28B4">
        <w:rPr>
          <w:spacing w:val="-3"/>
        </w:rPr>
        <w:tab/>
      </w:r>
      <w:r w:rsidRPr="007B28B4">
        <w:rPr>
          <w:spacing w:val="-3"/>
        </w:rPr>
        <w:tab/>
      </w:r>
      <w:r w:rsidRPr="007B28B4">
        <w:rPr>
          <w:spacing w:val="-3"/>
        </w:rPr>
        <w:tab/>
      </w:r>
      <w:r>
        <w:rPr>
          <w:spacing w:val="-3"/>
        </w:rPr>
        <w:t xml:space="preserve">      </w:t>
      </w:r>
      <w:r>
        <w:rPr>
          <w:spacing w:val="-3"/>
        </w:rPr>
        <w:tab/>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Pr>
          <w:spacing w:val="-3"/>
        </w:rPr>
        <w:tab/>
      </w:r>
      <w:r>
        <w:rPr>
          <w:spacing w:val="-3"/>
        </w:rPr>
        <w:tab/>
      </w:r>
      <w:r w:rsidRPr="007B28B4">
        <w:rPr>
          <w:spacing w:val="-3"/>
        </w:rPr>
        <w:t>(Employer)</w:t>
      </w:r>
      <w:r>
        <w:rPr>
          <w:spacing w:val="-3"/>
        </w:rPr>
        <w:tab/>
      </w:r>
      <w:r>
        <w:rPr>
          <w:spacing w:val="-3"/>
        </w:rPr>
        <w:tab/>
      </w:r>
      <w:r>
        <w:rPr>
          <w:spacing w:val="-3"/>
        </w:rPr>
        <w:tab/>
      </w:r>
      <w:r>
        <w:rPr>
          <w:spacing w:val="-3"/>
        </w:rPr>
        <w:tab/>
      </w:r>
      <w:r>
        <w:rPr>
          <w:spacing w:val="-3"/>
        </w:rPr>
        <w:tab/>
        <w:t xml:space="preserve">    </w:t>
      </w:r>
      <w:r>
        <w:rPr>
          <w:spacing w:val="-3"/>
        </w:rPr>
        <w:tab/>
      </w:r>
      <w:r>
        <w:rPr>
          <w:spacing w:val="-3"/>
        </w:rPr>
        <w:tab/>
        <w:t xml:space="preserve">    (</w:t>
      </w:r>
      <w:r w:rsidRPr="007B28B4">
        <w:rPr>
          <w:spacing w:val="-3"/>
        </w:rPr>
        <w:t>Contractor)</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spacing w:val="-3"/>
        </w:rPr>
        <w:tab/>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hanging="720"/>
        <w:jc w:val="both"/>
        <w:rPr>
          <w:spacing w:val="-3"/>
        </w:rPr>
      </w:pPr>
      <w:r w:rsidRPr="007B28B4">
        <w:rPr>
          <w:spacing w:val="-3"/>
        </w:rPr>
        <w:tab/>
        <w:t>______________________</w:t>
      </w:r>
      <w:r w:rsidRPr="007B28B4">
        <w:rPr>
          <w:spacing w:val="-3"/>
        </w:rPr>
        <w:tab/>
      </w:r>
      <w:r w:rsidRPr="007B28B4">
        <w:rPr>
          <w:spacing w:val="-3"/>
        </w:rPr>
        <w:tab/>
      </w:r>
      <w:r w:rsidRPr="007B28B4">
        <w:rPr>
          <w:spacing w:val="-3"/>
        </w:rPr>
        <w:tab/>
      </w:r>
      <w:r w:rsidRPr="007B28B4">
        <w:rPr>
          <w:spacing w:val="-3"/>
        </w:rPr>
        <w:tab/>
      </w:r>
      <w:r w:rsidRPr="007B28B4">
        <w:rPr>
          <w:spacing w:val="-3"/>
        </w:rPr>
        <w:tab/>
        <w:t>__________________</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jc w:val="both"/>
        <w:rPr>
          <w:spacing w:val="-3"/>
        </w:rPr>
      </w:pPr>
      <w:r w:rsidRPr="007B28B4">
        <w:rPr>
          <w:spacing w:val="-3"/>
        </w:rPr>
        <w:t xml:space="preserve"> </w:t>
      </w:r>
      <w:r w:rsidRPr="007B28B4">
        <w:rPr>
          <w:spacing w:val="-3"/>
        </w:rPr>
        <w:tab/>
        <w:t xml:space="preserve">    Authorized Signature</w:t>
      </w:r>
      <w:r w:rsidRPr="007B28B4">
        <w:rPr>
          <w:spacing w:val="-3"/>
        </w:rPr>
        <w:tab/>
      </w:r>
      <w:r w:rsidRPr="007B28B4">
        <w:rPr>
          <w:spacing w:val="-3"/>
        </w:rPr>
        <w:tab/>
      </w:r>
      <w:r w:rsidRPr="007B28B4">
        <w:rPr>
          <w:spacing w:val="-3"/>
        </w:rPr>
        <w:tab/>
      </w:r>
      <w:r w:rsidRPr="007B28B4">
        <w:rPr>
          <w:spacing w:val="-3"/>
        </w:rPr>
        <w:tab/>
      </w:r>
      <w:r w:rsidRPr="007B28B4">
        <w:rPr>
          <w:spacing w:val="-3"/>
        </w:rPr>
        <w:tab/>
        <w:t xml:space="preserve"> </w:t>
      </w:r>
      <w:r>
        <w:rPr>
          <w:spacing w:val="-3"/>
        </w:rPr>
        <w:t xml:space="preserve">     </w:t>
      </w:r>
      <w:r w:rsidRPr="007B28B4">
        <w:rPr>
          <w:spacing w:val="-3"/>
        </w:rPr>
        <w:t>Authorized Signature</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r w:rsidRPr="007B28B4">
        <w:rPr>
          <w:b/>
          <w:spacing w:val="-3"/>
        </w:rPr>
        <w:t>Signed in presence of: -</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b/>
          <w:spacing w:val="-3"/>
        </w:rPr>
      </w:pPr>
      <w:r>
        <w:rPr>
          <w:b/>
          <w:spacing w:val="-3"/>
        </w:rPr>
        <w:t>_____________________</w:t>
      </w:r>
      <w:r>
        <w:rPr>
          <w:b/>
          <w:spacing w:val="-3"/>
        </w:rPr>
        <w:tab/>
      </w:r>
      <w:r>
        <w:rPr>
          <w:b/>
          <w:spacing w:val="-3"/>
        </w:rPr>
        <w:tab/>
      </w:r>
      <w:r>
        <w:rPr>
          <w:b/>
          <w:spacing w:val="-3"/>
        </w:rPr>
        <w:tab/>
        <w:t xml:space="preserve">               </w:t>
      </w:r>
      <w:r w:rsidRPr="007B28B4">
        <w:rPr>
          <w:b/>
          <w:spacing w:val="-3"/>
        </w:rPr>
        <w:t>________________________</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both"/>
        <w:rPr>
          <w:spacing w:val="-3"/>
        </w:rPr>
      </w:pPr>
      <w:r w:rsidRPr="007B28B4">
        <w:rPr>
          <w:spacing w:val="-3"/>
        </w:rPr>
        <w:t>Witness to Employe</w:t>
      </w:r>
      <w:r>
        <w:rPr>
          <w:spacing w:val="-3"/>
        </w:rPr>
        <w:t>rs Signature</w:t>
      </w:r>
      <w:r>
        <w:rPr>
          <w:spacing w:val="-3"/>
        </w:rPr>
        <w:tab/>
      </w:r>
      <w:r>
        <w:rPr>
          <w:spacing w:val="-3"/>
        </w:rPr>
        <w:tab/>
      </w:r>
      <w:r>
        <w:rPr>
          <w:spacing w:val="-3"/>
        </w:rPr>
        <w:tab/>
        <w:t xml:space="preserve">              </w:t>
      </w:r>
      <w:r w:rsidRPr="007B28B4">
        <w:rPr>
          <w:spacing w:val="-3"/>
        </w:rPr>
        <w:t>Witness to Contractors Signature</w:t>
      </w:r>
    </w:p>
    <w:p w:rsidR="005C5C17" w:rsidRPr="007B28B4" w:rsidRDefault="005C5C17" w:rsidP="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line="312" w:lineRule="auto"/>
        <w:ind w:left="720"/>
        <w:jc w:val="right"/>
        <w:rPr>
          <w:spacing w:val="-3"/>
        </w:rPr>
      </w:pPr>
    </w:p>
    <w:p w:rsidR="005C5C17" w:rsidRDefault="005C5C17" w:rsidP="005C5C17">
      <w:pPr>
        <w:tabs>
          <w:tab w:val="left" w:pos="-1440"/>
        </w:tabs>
        <w:spacing w:line="312" w:lineRule="auto"/>
        <w:ind w:left="720"/>
        <w:jc w:val="both"/>
      </w:pPr>
    </w:p>
    <w:p w:rsidR="005C5C17" w:rsidRDefault="005C5C17" w:rsidP="005C5C17">
      <w:pPr>
        <w:tabs>
          <w:tab w:val="left" w:pos="-1440"/>
        </w:tabs>
        <w:spacing w:line="312" w:lineRule="auto"/>
        <w:ind w:left="720"/>
        <w:jc w:val="both"/>
      </w:pPr>
    </w:p>
    <w:p w:rsidR="005C5C17" w:rsidRDefault="005C5C17" w:rsidP="005C5C17">
      <w:pPr>
        <w:tabs>
          <w:tab w:val="left" w:pos="-1440"/>
        </w:tabs>
        <w:spacing w:line="312" w:lineRule="auto"/>
        <w:ind w:left="720"/>
        <w:jc w:val="both"/>
      </w:pPr>
    </w:p>
    <w:p w:rsidR="005C5C17" w:rsidRDefault="005C5C17" w:rsidP="005C5C17">
      <w:pPr>
        <w:tabs>
          <w:tab w:val="left" w:pos="-1440"/>
        </w:tabs>
        <w:spacing w:line="312" w:lineRule="auto"/>
        <w:ind w:left="720"/>
        <w:jc w:val="both"/>
      </w:pPr>
    </w:p>
    <w:p w:rsidR="005C5C17" w:rsidRDefault="005C5C17" w:rsidP="005C5C17">
      <w:pPr>
        <w:tabs>
          <w:tab w:val="left" w:pos="-1440"/>
        </w:tabs>
        <w:spacing w:line="312" w:lineRule="auto"/>
        <w:ind w:left="720"/>
        <w:jc w:val="both"/>
      </w:pPr>
    </w:p>
    <w:p w:rsidR="005C5C17" w:rsidRDefault="005C5C17" w:rsidP="005C5C17">
      <w:pPr>
        <w:spacing w:line="312" w:lineRule="auto"/>
        <w:ind w:left="720" w:firstLine="720"/>
      </w:pPr>
    </w:p>
    <w:p w:rsidR="005C5C17" w:rsidRDefault="005C5C17" w:rsidP="005C5C17">
      <w:pPr>
        <w:spacing w:line="312" w:lineRule="auto"/>
        <w:ind w:left="720" w:firstLine="720"/>
      </w:pPr>
    </w:p>
    <w:p w:rsidR="005C5C17" w:rsidRDefault="005C5C17" w:rsidP="005C5C17">
      <w:pPr>
        <w:pStyle w:val="Subtitle"/>
        <w:rPr>
          <w:rFonts w:ascii="Times" w:hAnsi="Times" w:cs="Times"/>
          <w:bCs/>
          <w:color w:val="000000"/>
          <w:sz w:val="24"/>
          <w:szCs w:val="24"/>
        </w:rPr>
      </w:pPr>
    </w:p>
    <w:p w:rsidR="005C5C17" w:rsidRDefault="005C5C17" w:rsidP="005C5C17">
      <w:pPr>
        <w:pStyle w:val="Subtitle"/>
        <w:rPr>
          <w:rFonts w:ascii="Times" w:hAnsi="Times" w:cs="Times"/>
          <w:bCs/>
          <w:color w:val="000000"/>
          <w:sz w:val="24"/>
          <w:szCs w:val="24"/>
        </w:rPr>
      </w:pPr>
    </w:p>
    <w:p w:rsidR="005C5C17" w:rsidRDefault="005C5C17" w:rsidP="005C5C17">
      <w:pPr>
        <w:pStyle w:val="Subtitle"/>
        <w:rPr>
          <w:rFonts w:ascii="Times" w:hAnsi="Times" w:cs="Times"/>
          <w:bCs/>
          <w:color w:val="000000"/>
          <w:sz w:val="24"/>
          <w:szCs w:val="24"/>
        </w:rPr>
      </w:pPr>
    </w:p>
    <w:p w:rsidR="005C5C17" w:rsidRDefault="005C5C17" w:rsidP="005C5C17">
      <w:pPr>
        <w:spacing w:line="312" w:lineRule="auto"/>
        <w:rPr>
          <w:rFonts w:ascii="Times" w:hAnsi="Times" w:cs="Times"/>
          <w:b/>
          <w:bCs/>
          <w:color w:val="000000"/>
          <w:lang w:eastAsia="fr-FR"/>
        </w:rPr>
      </w:pPr>
    </w:p>
    <w:p w:rsidR="005C5C17" w:rsidRDefault="005C5C17" w:rsidP="005C5C17">
      <w:pPr>
        <w:spacing w:line="312" w:lineRule="auto"/>
        <w:rPr>
          <w:rFonts w:ascii="Times" w:hAnsi="Times" w:cs="Times"/>
          <w:b/>
          <w:bCs/>
          <w:color w:val="000000"/>
          <w:lang w:eastAsia="fr-FR"/>
        </w:rPr>
      </w:pPr>
    </w:p>
    <w:p w:rsidR="005C5C17" w:rsidRDefault="005C5C17" w:rsidP="005C5C17">
      <w:pPr>
        <w:spacing w:line="312" w:lineRule="auto"/>
        <w:rPr>
          <w:rFonts w:ascii="Times" w:hAnsi="Times" w:cs="Times"/>
          <w:b/>
          <w:bCs/>
          <w:color w:val="000000"/>
          <w:lang w:eastAsia="fr-FR"/>
        </w:rPr>
      </w:pPr>
    </w:p>
    <w:p w:rsidR="005C5C17" w:rsidRDefault="005C5C17" w:rsidP="005C5C17">
      <w:pPr>
        <w:spacing w:line="312" w:lineRule="auto"/>
        <w:rPr>
          <w:rFonts w:ascii="Times" w:hAnsi="Times" w:cs="Times"/>
          <w:b/>
          <w:bCs/>
          <w:color w:val="000000"/>
          <w:lang w:eastAsia="fr-FR"/>
        </w:rPr>
      </w:pPr>
    </w:p>
    <w:p w:rsidR="005C5C17" w:rsidRDefault="005C5C17" w:rsidP="005C5C17">
      <w:pPr>
        <w:spacing w:line="312" w:lineRule="auto"/>
        <w:rPr>
          <w:rFonts w:ascii="Times" w:hAnsi="Times" w:cs="Times"/>
          <w:b/>
          <w:bCs/>
          <w:color w:val="000000"/>
          <w:lang w:eastAsia="fr-FR"/>
        </w:rPr>
      </w:pPr>
    </w:p>
    <w:p w:rsidR="005C5C17" w:rsidRDefault="005C5C17" w:rsidP="005C5C17">
      <w:pPr>
        <w:spacing w:line="312" w:lineRule="auto"/>
        <w:rPr>
          <w:rFonts w:ascii="Times" w:hAnsi="Times" w:cs="Times"/>
          <w:b/>
          <w:bCs/>
          <w:color w:val="000000"/>
          <w:lang w:eastAsia="fr-FR"/>
        </w:rPr>
      </w:pPr>
    </w:p>
    <w:p w:rsidR="005C5C17" w:rsidRPr="005744FC" w:rsidRDefault="005C5C17" w:rsidP="005C5C17">
      <w:pPr>
        <w:spacing w:line="312" w:lineRule="auto"/>
        <w:jc w:val="center"/>
        <w:rPr>
          <w:b/>
          <w:bCs/>
          <w:i/>
          <w:sz w:val="22"/>
          <w:szCs w:val="22"/>
        </w:rPr>
      </w:pPr>
      <w:r w:rsidRPr="00405D3C">
        <w:rPr>
          <w:b/>
          <w:bCs/>
          <w:i/>
          <w:sz w:val="22"/>
          <w:szCs w:val="22"/>
          <w:u w:val="single"/>
        </w:rPr>
        <w:lastRenderedPageBreak/>
        <w:t>A</w:t>
      </w:r>
      <w:r>
        <w:rPr>
          <w:b/>
          <w:bCs/>
          <w:i/>
          <w:sz w:val="22"/>
          <w:szCs w:val="22"/>
          <w:u w:val="single"/>
        </w:rPr>
        <w:t>NNEXURE</w:t>
      </w:r>
      <w:r w:rsidRPr="00405D3C">
        <w:rPr>
          <w:b/>
          <w:bCs/>
          <w:i/>
          <w:sz w:val="22"/>
          <w:szCs w:val="22"/>
          <w:u w:val="single"/>
        </w:rPr>
        <w:t xml:space="preserve"> A</w:t>
      </w:r>
      <w:r w:rsidRPr="00405D3C">
        <w:rPr>
          <w:b/>
          <w:bCs/>
          <w:sz w:val="22"/>
          <w:szCs w:val="22"/>
          <w:u w:val="single"/>
        </w:rPr>
        <w:t>:</w:t>
      </w:r>
      <w:r>
        <w:rPr>
          <w:b/>
          <w:bCs/>
          <w:sz w:val="22"/>
          <w:szCs w:val="22"/>
          <w:u w:val="single"/>
        </w:rPr>
        <w:t xml:space="preserve"> </w:t>
      </w:r>
      <w:r w:rsidRPr="006120CD">
        <w:rPr>
          <w:b/>
          <w:bCs/>
          <w:sz w:val="22"/>
          <w:szCs w:val="22"/>
          <w:u w:val="single"/>
        </w:rPr>
        <w:t>B</w:t>
      </w:r>
      <w:r>
        <w:rPr>
          <w:b/>
          <w:bCs/>
          <w:sz w:val="22"/>
          <w:szCs w:val="22"/>
          <w:u w:val="single"/>
        </w:rPr>
        <w:t xml:space="preserve">ILL OF </w:t>
      </w:r>
      <w:r w:rsidRPr="006120CD">
        <w:rPr>
          <w:b/>
          <w:bCs/>
          <w:sz w:val="22"/>
          <w:szCs w:val="22"/>
          <w:u w:val="single"/>
        </w:rPr>
        <w:t>Q</w:t>
      </w:r>
      <w:r>
        <w:rPr>
          <w:b/>
          <w:bCs/>
          <w:sz w:val="22"/>
          <w:szCs w:val="22"/>
          <w:u w:val="single"/>
        </w:rPr>
        <w:t>UANTITY</w:t>
      </w:r>
    </w:p>
    <w:tbl>
      <w:tblPr>
        <w:tblpPr w:leftFromText="180" w:rightFromText="180" w:vertAnchor="text" w:horzAnchor="margin" w:tblpXSpec="center" w:tblpY="29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6"/>
        <w:gridCol w:w="539"/>
        <w:gridCol w:w="633"/>
        <w:gridCol w:w="1527"/>
        <w:gridCol w:w="2652"/>
        <w:gridCol w:w="951"/>
        <w:gridCol w:w="2610"/>
      </w:tblGrid>
      <w:tr w:rsidR="005C5C17" w:rsidRPr="003B3F02" w:rsidTr="007600BD">
        <w:trPr>
          <w:trHeight w:val="165"/>
        </w:trPr>
        <w:tc>
          <w:tcPr>
            <w:tcW w:w="2536" w:type="dxa"/>
            <w:vMerge w:val="restart"/>
            <w:shd w:val="clear" w:color="auto" w:fill="FFCC99"/>
            <w:vAlign w:val="center"/>
          </w:tcPr>
          <w:p w:rsidR="005C5C17" w:rsidRPr="003B3F02" w:rsidRDefault="005C5C17" w:rsidP="007600BD">
            <w:pPr>
              <w:jc w:val="center"/>
              <w:rPr>
                <w:b/>
                <w:sz w:val="20"/>
                <w:szCs w:val="20"/>
              </w:rPr>
            </w:pPr>
            <w:r w:rsidRPr="003B3F02">
              <w:rPr>
                <w:b/>
                <w:sz w:val="20"/>
                <w:szCs w:val="20"/>
              </w:rPr>
              <w:t>Particulars/Location</w:t>
            </w:r>
          </w:p>
        </w:tc>
        <w:tc>
          <w:tcPr>
            <w:tcW w:w="1172" w:type="dxa"/>
            <w:gridSpan w:val="2"/>
            <w:shd w:val="clear" w:color="auto" w:fill="FFCC99"/>
          </w:tcPr>
          <w:p w:rsidR="005C5C17" w:rsidRPr="003B3F02" w:rsidRDefault="005C5C17" w:rsidP="007600BD">
            <w:pPr>
              <w:jc w:val="center"/>
              <w:rPr>
                <w:b/>
                <w:sz w:val="20"/>
                <w:szCs w:val="20"/>
              </w:rPr>
            </w:pPr>
            <w:r w:rsidRPr="003B3F02">
              <w:rPr>
                <w:b/>
                <w:sz w:val="20"/>
                <w:szCs w:val="20"/>
              </w:rPr>
              <w:t>[1]</w:t>
            </w:r>
          </w:p>
        </w:tc>
        <w:tc>
          <w:tcPr>
            <w:tcW w:w="4179" w:type="dxa"/>
            <w:gridSpan w:val="2"/>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[2]</w:t>
            </w:r>
          </w:p>
          <w:p w:rsidR="005C5C17" w:rsidRPr="003B3F02" w:rsidRDefault="005C5C17" w:rsidP="007600BD">
            <w:pPr>
              <w:jc w:val="center"/>
              <w:rPr>
                <w:b/>
                <w:sz w:val="20"/>
                <w:szCs w:val="20"/>
              </w:rPr>
            </w:pPr>
            <w:r w:rsidRPr="003B3F02">
              <w:rPr>
                <w:b/>
                <w:sz w:val="20"/>
                <w:szCs w:val="20"/>
              </w:rPr>
              <w:t>Rate(Nu/slot/Month)</w:t>
            </w:r>
          </w:p>
        </w:tc>
        <w:tc>
          <w:tcPr>
            <w:tcW w:w="951"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[3]</w:t>
            </w:r>
          </w:p>
        </w:tc>
        <w:tc>
          <w:tcPr>
            <w:tcW w:w="2610" w:type="dxa"/>
            <w:shd w:val="clear" w:color="auto" w:fill="FFCC99"/>
            <w:vAlign w:val="center"/>
          </w:tcPr>
          <w:p w:rsidR="005C5C17" w:rsidRPr="003B3F02" w:rsidRDefault="005C5C17" w:rsidP="007600BD">
            <w:pPr>
              <w:jc w:val="center"/>
              <w:rPr>
                <w:b/>
                <w:sz w:val="20"/>
                <w:szCs w:val="20"/>
              </w:rPr>
            </w:pPr>
            <w:r w:rsidRPr="003B3F02">
              <w:rPr>
                <w:b/>
                <w:sz w:val="20"/>
                <w:szCs w:val="20"/>
              </w:rPr>
              <w:t>[1] x[2] x [3]</w:t>
            </w:r>
          </w:p>
        </w:tc>
      </w:tr>
      <w:tr w:rsidR="005C5C17" w:rsidRPr="003B3F02" w:rsidTr="007600BD">
        <w:trPr>
          <w:trHeight w:val="315"/>
        </w:trPr>
        <w:tc>
          <w:tcPr>
            <w:tcW w:w="2536" w:type="dxa"/>
            <w:vMerge/>
            <w:tcBorders>
              <w:bottom w:val="single" w:sz="4" w:space="0" w:color="auto"/>
            </w:tcBorders>
            <w:shd w:val="clear" w:color="auto" w:fill="FFCC99"/>
            <w:vAlign w:val="center"/>
          </w:tcPr>
          <w:p w:rsidR="005C5C17" w:rsidRPr="003B3F02" w:rsidRDefault="005C5C17" w:rsidP="007600BD">
            <w:pPr>
              <w:jc w:val="center"/>
              <w:rPr>
                <w:b/>
                <w:sz w:val="20"/>
                <w:szCs w:val="20"/>
              </w:rPr>
            </w:pPr>
          </w:p>
        </w:tc>
        <w:tc>
          <w:tcPr>
            <w:tcW w:w="539"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Qty</w:t>
            </w:r>
          </w:p>
        </w:tc>
        <w:tc>
          <w:tcPr>
            <w:tcW w:w="633"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Unit</w:t>
            </w:r>
          </w:p>
        </w:tc>
        <w:tc>
          <w:tcPr>
            <w:tcW w:w="1527"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Figure (Nu.)</w:t>
            </w:r>
          </w:p>
        </w:tc>
        <w:tc>
          <w:tcPr>
            <w:tcW w:w="2652"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Words (</w:t>
            </w:r>
            <w:proofErr w:type="spellStart"/>
            <w:r w:rsidRPr="003B3F02">
              <w:rPr>
                <w:b/>
                <w:sz w:val="20"/>
                <w:szCs w:val="20"/>
              </w:rPr>
              <w:t>Ngultrums</w:t>
            </w:r>
            <w:proofErr w:type="spellEnd"/>
            <w:r w:rsidRPr="003B3F02">
              <w:rPr>
                <w:b/>
                <w:sz w:val="20"/>
                <w:szCs w:val="20"/>
              </w:rPr>
              <w:t>)</w:t>
            </w:r>
          </w:p>
        </w:tc>
        <w:tc>
          <w:tcPr>
            <w:tcW w:w="951"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Months</w:t>
            </w:r>
          </w:p>
        </w:tc>
        <w:tc>
          <w:tcPr>
            <w:tcW w:w="2610" w:type="dxa"/>
            <w:tcBorders>
              <w:bottom w:val="single" w:sz="4" w:space="0" w:color="auto"/>
            </w:tcBorders>
            <w:shd w:val="clear" w:color="auto" w:fill="FFCC99"/>
            <w:vAlign w:val="center"/>
          </w:tcPr>
          <w:p w:rsidR="005C5C17" w:rsidRPr="003B3F02" w:rsidRDefault="005C5C17" w:rsidP="007600BD">
            <w:pPr>
              <w:jc w:val="center"/>
              <w:rPr>
                <w:b/>
                <w:sz w:val="20"/>
                <w:szCs w:val="20"/>
              </w:rPr>
            </w:pPr>
            <w:r w:rsidRPr="003B3F02">
              <w:rPr>
                <w:b/>
                <w:sz w:val="20"/>
                <w:szCs w:val="20"/>
              </w:rPr>
              <w:t>Amount (Nu.)</w:t>
            </w:r>
          </w:p>
        </w:tc>
      </w:tr>
      <w:tr w:rsidR="005C5C17" w:rsidRPr="003B3F02" w:rsidTr="007600BD">
        <w:trPr>
          <w:trHeight w:val="542"/>
        </w:trPr>
        <w:tc>
          <w:tcPr>
            <w:tcW w:w="7887" w:type="dxa"/>
            <w:gridSpan w:val="5"/>
            <w:vAlign w:val="center"/>
          </w:tcPr>
          <w:p w:rsidR="005C5C17" w:rsidRPr="003B3F02" w:rsidRDefault="005C5C17" w:rsidP="007600BD">
            <w:pPr>
              <w:rPr>
                <w:b/>
                <w:sz w:val="20"/>
                <w:szCs w:val="20"/>
                <w:u w:val="single"/>
              </w:rPr>
            </w:pPr>
            <w:r w:rsidRPr="003B3F02">
              <w:rPr>
                <w:b/>
                <w:sz w:val="20"/>
                <w:szCs w:val="20"/>
                <w:u w:val="single"/>
              </w:rPr>
              <w:t xml:space="preserve"> </w:t>
            </w:r>
            <w:proofErr w:type="spellStart"/>
            <w:r>
              <w:rPr>
                <w:b/>
                <w:sz w:val="20"/>
                <w:szCs w:val="20"/>
                <w:u w:val="single"/>
              </w:rPr>
              <w:t>Olakha</w:t>
            </w:r>
            <w:proofErr w:type="spellEnd"/>
            <w:r>
              <w:rPr>
                <w:b/>
                <w:sz w:val="20"/>
                <w:szCs w:val="20"/>
                <w:u w:val="single"/>
              </w:rPr>
              <w:t xml:space="preserve"> Area</w:t>
            </w:r>
          </w:p>
        </w:tc>
        <w:tc>
          <w:tcPr>
            <w:tcW w:w="951" w:type="dxa"/>
          </w:tcPr>
          <w:p w:rsidR="005C5C17" w:rsidRPr="003B3F02" w:rsidRDefault="005C5C17" w:rsidP="007600BD">
            <w:pPr>
              <w:rPr>
                <w:b/>
                <w:sz w:val="20"/>
                <w:szCs w:val="20"/>
                <w:u w:val="single"/>
              </w:rPr>
            </w:pPr>
          </w:p>
        </w:tc>
        <w:tc>
          <w:tcPr>
            <w:tcW w:w="2610" w:type="dxa"/>
          </w:tcPr>
          <w:p w:rsidR="005C5C17" w:rsidRPr="003B3F02" w:rsidRDefault="005C5C17" w:rsidP="007600BD">
            <w:pPr>
              <w:rPr>
                <w:b/>
                <w:sz w:val="20"/>
                <w:szCs w:val="20"/>
                <w:u w:val="single"/>
              </w:rPr>
            </w:pPr>
          </w:p>
        </w:tc>
      </w:tr>
      <w:tr w:rsidR="005C5C17" w:rsidRPr="003B3F02" w:rsidTr="007600BD">
        <w:trPr>
          <w:trHeight w:val="1068"/>
        </w:trPr>
        <w:tc>
          <w:tcPr>
            <w:tcW w:w="2536" w:type="dxa"/>
          </w:tcPr>
          <w:p w:rsidR="005C5C17" w:rsidRPr="003B3F02" w:rsidRDefault="005C5C17" w:rsidP="007600BD">
            <w:pPr>
              <w:rPr>
                <w:b/>
                <w:sz w:val="20"/>
                <w:szCs w:val="20"/>
                <w:u w:val="single"/>
              </w:rPr>
            </w:pPr>
            <w:r w:rsidRPr="003B3F02">
              <w:rPr>
                <w:b/>
                <w:sz w:val="20"/>
                <w:szCs w:val="20"/>
                <w:u w:val="single"/>
              </w:rPr>
              <w:t xml:space="preserve">(I) Roadside parking </w:t>
            </w:r>
          </w:p>
          <w:p w:rsidR="005C5C17" w:rsidRPr="00E37E0F" w:rsidRDefault="005C5C17" w:rsidP="007600BD">
            <w:pPr>
              <w:numPr>
                <w:ilvl w:val="0"/>
                <w:numId w:val="40"/>
              </w:numPr>
              <w:jc w:val="both"/>
              <w:rPr>
                <w:sz w:val="20"/>
                <w:szCs w:val="20"/>
              </w:rPr>
            </w:pPr>
            <w:r w:rsidRPr="00F756D3">
              <w:rPr>
                <w:sz w:val="20"/>
                <w:szCs w:val="20"/>
              </w:rPr>
              <w:t xml:space="preserve">From </w:t>
            </w:r>
            <w:proofErr w:type="spellStart"/>
            <w:r w:rsidRPr="00F756D3">
              <w:rPr>
                <w:sz w:val="20"/>
                <w:szCs w:val="20"/>
              </w:rPr>
              <w:t>Halipad</w:t>
            </w:r>
            <w:proofErr w:type="spellEnd"/>
            <w:r w:rsidRPr="00F756D3">
              <w:rPr>
                <w:sz w:val="20"/>
                <w:szCs w:val="20"/>
              </w:rPr>
              <w:t xml:space="preserve"> Junction to old ECB Junction</w:t>
            </w:r>
          </w:p>
        </w:tc>
        <w:tc>
          <w:tcPr>
            <w:tcW w:w="539" w:type="dxa"/>
            <w:vAlign w:val="bottom"/>
          </w:tcPr>
          <w:p w:rsidR="005C5C17" w:rsidRPr="003B3F02" w:rsidRDefault="005C5C17" w:rsidP="007600BD">
            <w:pPr>
              <w:jc w:val="center"/>
              <w:rPr>
                <w:color w:val="FF0000"/>
                <w:sz w:val="20"/>
                <w:szCs w:val="20"/>
              </w:rPr>
            </w:pPr>
          </w:p>
        </w:tc>
        <w:tc>
          <w:tcPr>
            <w:tcW w:w="633" w:type="dxa"/>
            <w:vAlign w:val="bottom"/>
          </w:tcPr>
          <w:p w:rsidR="005C5C17" w:rsidRPr="003B3F02" w:rsidRDefault="005C5C17" w:rsidP="007600BD">
            <w:pPr>
              <w:jc w:val="center"/>
              <w:rPr>
                <w:sz w:val="20"/>
                <w:szCs w:val="20"/>
              </w:rPr>
            </w:pPr>
          </w:p>
        </w:tc>
        <w:tc>
          <w:tcPr>
            <w:tcW w:w="1527" w:type="dxa"/>
          </w:tcPr>
          <w:p w:rsidR="005C5C17" w:rsidRPr="003B3F02" w:rsidRDefault="005C5C17" w:rsidP="007600BD">
            <w:pPr>
              <w:rPr>
                <w:sz w:val="20"/>
                <w:szCs w:val="20"/>
              </w:rPr>
            </w:pPr>
          </w:p>
        </w:tc>
        <w:tc>
          <w:tcPr>
            <w:tcW w:w="2652" w:type="dxa"/>
          </w:tcPr>
          <w:p w:rsidR="005C5C17" w:rsidRPr="003B3F02" w:rsidRDefault="005C5C17" w:rsidP="007600BD">
            <w:pPr>
              <w:rPr>
                <w:sz w:val="20"/>
                <w:szCs w:val="20"/>
              </w:rPr>
            </w:pPr>
          </w:p>
        </w:tc>
        <w:tc>
          <w:tcPr>
            <w:tcW w:w="951" w:type="dxa"/>
            <w:vAlign w:val="center"/>
          </w:tcPr>
          <w:p w:rsidR="005C5C17" w:rsidRPr="003B3F02" w:rsidRDefault="005C5C17" w:rsidP="007600BD">
            <w:pPr>
              <w:jc w:val="center"/>
              <w:rPr>
                <w:sz w:val="20"/>
                <w:szCs w:val="20"/>
              </w:rPr>
            </w:pPr>
          </w:p>
        </w:tc>
        <w:tc>
          <w:tcPr>
            <w:tcW w:w="2610" w:type="dxa"/>
            <w:vAlign w:val="center"/>
          </w:tcPr>
          <w:p w:rsidR="005C5C17" w:rsidRPr="003B3F02" w:rsidRDefault="005C5C17" w:rsidP="007600BD">
            <w:pPr>
              <w:rPr>
                <w:sz w:val="20"/>
                <w:szCs w:val="20"/>
              </w:rPr>
            </w:pPr>
          </w:p>
        </w:tc>
      </w:tr>
      <w:tr w:rsidR="005C5C17" w:rsidRPr="003B3F02" w:rsidTr="007600BD">
        <w:trPr>
          <w:trHeight w:val="401"/>
        </w:trPr>
        <w:tc>
          <w:tcPr>
            <w:tcW w:w="2536" w:type="dxa"/>
            <w:vAlign w:val="center"/>
          </w:tcPr>
          <w:p w:rsidR="005C5C17" w:rsidRPr="000C59B9" w:rsidRDefault="005C5C17" w:rsidP="007600BD">
            <w:pPr>
              <w:jc w:val="center"/>
              <w:rPr>
                <w:b/>
                <w:color w:val="FF0000"/>
                <w:sz w:val="20"/>
                <w:szCs w:val="20"/>
              </w:rPr>
            </w:pPr>
            <w:r w:rsidRPr="000C59B9">
              <w:rPr>
                <w:b/>
                <w:color w:val="FF0000"/>
                <w:sz w:val="20"/>
                <w:szCs w:val="20"/>
              </w:rPr>
              <w:t>4-Wheelers</w:t>
            </w:r>
          </w:p>
        </w:tc>
        <w:tc>
          <w:tcPr>
            <w:tcW w:w="539" w:type="dxa"/>
            <w:vAlign w:val="center"/>
          </w:tcPr>
          <w:p w:rsidR="005C5C17" w:rsidRPr="000C59B9" w:rsidRDefault="005C5C17" w:rsidP="007600BD">
            <w:pPr>
              <w:jc w:val="center"/>
              <w:rPr>
                <w:b/>
                <w:color w:val="FF0000"/>
                <w:sz w:val="20"/>
                <w:szCs w:val="20"/>
              </w:rPr>
            </w:pPr>
            <w:r>
              <w:rPr>
                <w:b/>
                <w:color w:val="FF0000"/>
                <w:sz w:val="20"/>
                <w:szCs w:val="20"/>
              </w:rPr>
              <w:t>98</w:t>
            </w:r>
          </w:p>
        </w:tc>
        <w:tc>
          <w:tcPr>
            <w:tcW w:w="633" w:type="dxa"/>
            <w:vAlign w:val="center"/>
          </w:tcPr>
          <w:p w:rsidR="005C5C17" w:rsidRPr="000C59B9" w:rsidRDefault="005C5C17" w:rsidP="007600BD">
            <w:pPr>
              <w:jc w:val="center"/>
              <w:rPr>
                <w:b/>
                <w:color w:val="FF0000"/>
                <w:sz w:val="20"/>
                <w:szCs w:val="20"/>
              </w:rPr>
            </w:pPr>
            <w:r w:rsidRPr="000C59B9">
              <w:rPr>
                <w:b/>
                <w:color w:val="FF0000"/>
                <w:sz w:val="20"/>
                <w:szCs w:val="20"/>
              </w:rPr>
              <w:t>slots</w:t>
            </w:r>
          </w:p>
        </w:tc>
        <w:tc>
          <w:tcPr>
            <w:tcW w:w="1527" w:type="dxa"/>
            <w:vAlign w:val="center"/>
          </w:tcPr>
          <w:p w:rsidR="005C5C17" w:rsidRPr="000C59B9" w:rsidRDefault="005C5C17" w:rsidP="007600BD">
            <w:pPr>
              <w:jc w:val="center"/>
              <w:rPr>
                <w:b/>
                <w:color w:val="FF0000"/>
                <w:sz w:val="20"/>
                <w:szCs w:val="20"/>
              </w:rPr>
            </w:pPr>
          </w:p>
        </w:tc>
        <w:tc>
          <w:tcPr>
            <w:tcW w:w="2652" w:type="dxa"/>
            <w:vAlign w:val="center"/>
          </w:tcPr>
          <w:p w:rsidR="005C5C17" w:rsidRPr="000C59B9" w:rsidRDefault="005C5C17" w:rsidP="007600BD">
            <w:pPr>
              <w:jc w:val="center"/>
              <w:rPr>
                <w:b/>
                <w:color w:val="FF0000"/>
                <w:sz w:val="20"/>
                <w:szCs w:val="20"/>
              </w:rPr>
            </w:pPr>
          </w:p>
        </w:tc>
        <w:tc>
          <w:tcPr>
            <w:tcW w:w="951" w:type="dxa"/>
            <w:vAlign w:val="center"/>
          </w:tcPr>
          <w:p w:rsidR="005C5C17" w:rsidRPr="000C59B9" w:rsidRDefault="005C5C17" w:rsidP="007600BD">
            <w:pPr>
              <w:jc w:val="center"/>
              <w:rPr>
                <w:b/>
                <w:color w:val="FF0000"/>
                <w:sz w:val="20"/>
                <w:szCs w:val="20"/>
              </w:rPr>
            </w:pPr>
            <w:r>
              <w:rPr>
                <w:b/>
                <w:color w:val="FF0000"/>
                <w:sz w:val="20"/>
                <w:szCs w:val="20"/>
              </w:rPr>
              <w:t>12</w:t>
            </w:r>
            <w:r w:rsidRPr="000C59B9">
              <w:rPr>
                <w:b/>
                <w:color w:val="FF0000"/>
                <w:sz w:val="20"/>
                <w:szCs w:val="20"/>
              </w:rPr>
              <w:t xml:space="preserve"> </w:t>
            </w:r>
          </w:p>
        </w:tc>
        <w:tc>
          <w:tcPr>
            <w:tcW w:w="2610" w:type="dxa"/>
            <w:vAlign w:val="center"/>
          </w:tcPr>
          <w:p w:rsidR="005C5C17" w:rsidRPr="000C59B9" w:rsidRDefault="005C5C17" w:rsidP="007600BD">
            <w:pPr>
              <w:jc w:val="center"/>
              <w:rPr>
                <w:b/>
                <w:color w:val="FF0000"/>
                <w:sz w:val="20"/>
                <w:szCs w:val="20"/>
              </w:rPr>
            </w:pPr>
          </w:p>
          <w:p w:rsidR="005C5C17" w:rsidRPr="000C59B9" w:rsidRDefault="005C5C17" w:rsidP="007600BD">
            <w:pPr>
              <w:jc w:val="center"/>
              <w:rPr>
                <w:b/>
                <w:color w:val="FF0000"/>
                <w:sz w:val="20"/>
                <w:szCs w:val="20"/>
              </w:rPr>
            </w:pPr>
          </w:p>
        </w:tc>
      </w:tr>
      <w:tr w:rsidR="005C5C17" w:rsidRPr="003B3F02" w:rsidTr="007600BD">
        <w:trPr>
          <w:trHeight w:val="353"/>
        </w:trPr>
        <w:tc>
          <w:tcPr>
            <w:tcW w:w="2536" w:type="dxa"/>
            <w:vAlign w:val="center"/>
          </w:tcPr>
          <w:p w:rsidR="005C5C17" w:rsidRPr="000C59B9" w:rsidRDefault="005C5C17" w:rsidP="007600BD">
            <w:pPr>
              <w:jc w:val="center"/>
              <w:rPr>
                <w:b/>
                <w:color w:val="FF0000"/>
                <w:sz w:val="20"/>
                <w:szCs w:val="20"/>
              </w:rPr>
            </w:pPr>
            <w:r w:rsidRPr="000C59B9">
              <w:rPr>
                <w:b/>
                <w:color w:val="FF0000"/>
                <w:sz w:val="20"/>
                <w:szCs w:val="20"/>
              </w:rPr>
              <w:t>2-Wheelers</w:t>
            </w:r>
          </w:p>
        </w:tc>
        <w:tc>
          <w:tcPr>
            <w:tcW w:w="539" w:type="dxa"/>
            <w:vAlign w:val="center"/>
          </w:tcPr>
          <w:p w:rsidR="005C5C17" w:rsidRPr="000C59B9" w:rsidRDefault="005C5C17" w:rsidP="007600BD">
            <w:pPr>
              <w:jc w:val="center"/>
              <w:rPr>
                <w:b/>
                <w:color w:val="FF0000"/>
                <w:sz w:val="20"/>
                <w:szCs w:val="20"/>
              </w:rPr>
            </w:pPr>
            <w:r w:rsidRPr="000C59B9">
              <w:rPr>
                <w:b/>
                <w:color w:val="FF0000"/>
                <w:sz w:val="20"/>
                <w:szCs w:val="20"/>
              </w:rPr>
              <w:t>25</w:t>
            </w:r>
          </w:p>
        </w:tc>
        <w:tc>
          <w:tcPr>
            <w:tcW w:w="633" w:type="dxa"/>
            <w:vAlign w:val="center"/>
          </w:tcPr>
          <w:p w:rsidR="005C5C17" w:rsidRPr="000C59B9" w:rsidRDefault="005C5C17" w:rsidP="007600BD">
            <w:pPr>
              <w:jc w:val="center"/>
              <w:rPr>
                <w:b/>
                <w:color w:val="FF0000"/>
                <w:sz w:val="20"/>
                <w:szCs w:val="20"/>
              </w:rPr>
            </w:pPr>
            <w:r w:rsidRPr="000C59B9">
              <w:rPr>
                <w:b/>
                <w:color w:val="FF0000"/>
                <w:sz w:val="20"/>
                <w:szCs w:val="20"/>
              </w:rPr>
              <w:t>slots</w:t>
            </w:r>
          </w:p>
        </w:tc>
        <w:tc>
          <w:tcPr>
            <w:tcW w:w="1527" w:type="dxa"/>
            <w:vAlign w:val="center"/>
          </w:tcPr>
          <w:p w:rsidR="005C5C17" w:rsidRPr="000C59B9" w:rsidRDefault="005C5C17" w:rsidP="007600BD">
            <w:pPr>
              <w:jc w:val="center"/>
              <w:rPr>
                <w:b/>
                <w:color w:val="FF0000"/>
                <w:sz w:val="20"/>
                <w:szCs w:val="20"/>
              </w:rPr>
            </w:pPr>
          </w:p>
        </w:tc>
        <w:tc>
          <w:tcPr>
            <w:tcW w:w="2652" w:type="dxa"/>
            <w:vAlign w:val="center"/>
          </w:tcPr>
          <w:p w:rsidR="005C5C17" w:rsidRPr="000C59B9" w:rsidRDefault="005C5C17" w:rsidP="007600BD">
            <w:pPr>
              <w:jc w:val="center"/>
              <w:rPr>
                <w:b/>
                <w:color w:val="FF0000"/>
                <w:sz w:val="20"/>
                <w:szCs w:val="20"/>
              </w:rPr>
            </w:pPr>
          </w:p>
        </w:tc>
        <w:tc>
          <w:tcPr>
            <w:tcW w:w="951" w:type="dxa"/>
            <w:vAlign w:val="center"/>
          </w:tcPr>
          <w:p w:rsidR="005C5C17" w:rsidRPr="000C59B9" w:rsidRDefault="005C5C17" w:rsidP="007600BD">
            <w:pPr>
              <w:jc w:val="center"/>
              <w:rPr>
                <w:b/>
                <w:color w:val="FF0000"/>
                <w:sz w:val="20"/>
                <w:szCs w:val="20"/>
              </w:rPr>
            </w:pPr>
            <w:r>
              <w:rPr>
                <w:b/>
                <w:color w:val="FF0000"/>
                <w:sz w:val="20"/>
                <w:szCs w:val="20"/>
              </w:rPr>
              <w:t>12</w:t>
            </w:r>
          </w:p>
        </w:tc>
        <w:tc>
          <w:tcPr>
            <w:tcW w:w="2610" w:type="dxa"/>
            <w:vAlign w:val="center"/>
          </w:tcPr>
          <w:p w:rsidR="005C5C17" w:rsidRPr="000C59B9" w:rsidRDefault="005C5C17" w:rsidP="007600BD">
            <w:pPr>
              <w:jc w:val="center"/>
              <w:rPr>
                <w:b/>
                <w:color w:val="FF0000"/>
                <w:sz w:val="20"/>
                <w:szCs w:val="20"/>
              </w:rPr>
            </w:pPr>
          </w:p>
          <w:p w:rsidR="005C5C17" w:rsidRPr="000C59B9" w:rsidRDefault="005C5C17" w:rsidP="007600BD">
            <w:pPr>
              <w:jc w:val="center"/>
              <w:rPr>
                <w:b/>
                <w:color w:val="FF0000"/>
                <w:sz w:val="20"/>
                <w:szCs w:val="20"/>
              </w:rPr>
            </w:pPr>
          </w:p>
        </w:tc>
      </w:tr>
      <w:tr w:rsidR="005C5C17" w:rsidRPr="003B3F02" w:rsidTr="007600BD">
        <w:trPr>
          <w:trHeight w:val="569"/>
        </w:trPr>
        <w:tc>
          <w:tcPr>
            <w:tcW w:w="8838" w:type="dxa"/>
            <w:gridSpan w:val="6"/>
            <w:vAlign w:val="center"/>
          </w:tcPr>
          <w:p w:rsidR="005C5C17" w:rsidRPr="00912874" w:rsidRDefault="005C5C17" w:rsidP="007600BD">
            <w:pPr>
              <w:jc w:val="right"/>
              <w:rPr>
                <w:b/>
                <w:u w:val="single"/>
              </w:rPr>
            </w:pPr>
            <w:r w:rsidRPr="00912874">
              <w:rPr>
                <w:b/>
                <w:u w:val="single"/>
              </w:rPr>
              <w:t>Total Amount: Nu.</w:t>
            </w:r>
          </w:p>
        </w:tc>
        <w:tc>
          <w:tcPr>
            <w:tcW w:w="2610" w:type="dxa"/>
            <w:vAlign w:val="center"/>
          </w:tcPr>
          <w:p w:rsidR="005C5C17" w:rsidRPr="00912874" w:rsidRDefault="005C5C17" w:rsidP="007600BD">
            <w:pPr>
              <w:jc w:val="center"/>
              <w:rPr>
                <w:b/>
                <w:u w:val="single"/>
              </w:rPr>
            </w:pPr>
          </w:p>
        </w:tc>
      </w:tr>
    </w:tbl>
    <w:p w:rsidR="005C5C17" w:rsidRDefault="005C5C17" w:rsidP="005C5C17">
      <w:pPr>
        <w:rPr>
          <w:b/>
          <w:sz w:val="20"/>
          <w:szCs w:val="20"/>
          <w:u w:val="single"/>
        </w:rPr>
      </w:pPr>
    </w:p>
    <w:p w:rsidR="005C5C17" w:rsidRDefault="005C5C17" w:rsidP="005C5C17">
      <w:pPr>
        <w:rPr>
          <w:b/>
          <w:sz w:val="28"/>
          <w:szCs w:val="28"/>
          <w:u w:val="single"/>
        </w:rPr>
      </w:pPr>
    </w:p>
    <w:p w:rsidR="005C5C17" w:rsidRPr="00912874" w:rsidRDefault="005C5C17" w:rsidP="005C5C17">
      <w:pPr>
        <w:rPr>
          <w:b/>
          <w:sz w:val="28"/>
          <w:szCs w:val="28"/>
          <w:u w:val="single"/>
        </w:rPr>
      </w:pPr>
    </w:p>
    <w:p w:rsidR="005C5C17" w:rsidRDefault="005C5C17" w:rsidP="005C5C17">
      <w:pPr>
        <w:rPr>
          <w:b/>
          <w:u w:val="single"/>
        </w:rPr>
      </w:pPr>
      <w:r w:rsidRPr="00E37E0F">
        <w:rPr>
          <w:b/>
          <w:u w:val="single"/>
        </w:rPr>
        <w:t>(Ngultrum:</w:t>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p>
    <w:p w:rsidR="005C5C17" w:rsidRDefault="005C5C17" w:rsidP="005C5C17">
      <w:pPr>
        <w:rPr>
          <w:b/>
          <w:u w:val="single"/>
        </w:rPr>
      </w:pPr>
    </w:p>
    <w:p w:rsidR="005C5C17" w:rsidRPr="00E37E0F" w:rsidRDefault="005C5C17" w:rsidP="005C5C17">
      <w:pPr>
        <w:rPr>
          <w:b/>
          <w:u w:val="single"/>
        </w:rPr>
      </w:pP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sidRPr="00E37E0F">
        <w:rPr>
          <w:b/>
          <w:u w:val="single"/>
        </w:rPr>
        <w:tab/>
      </w:r>
      <w:r>
        <w:rPr>
          <w:b/>
          <w:u w:val="single"/>
        </w:rPr>
        <w:tab/>
      </w:r>
      <w:r w:rsidRPr="00E37E0F">
        <w:rPr>
          <w:b/>
          <w:u w:val="single"/>
        </w:rPr>
        <w:tab/>
      </w:r>
      <w:proofErr w:type="gramStart"/>
      <w:r w:rsidRPr="00E37E0F">
        <w:rPr>
          <w:b/>
          <w:u w:val="single"/>
        </w:rPr>
        <w:t>) only.</w:t>
      </w:r>
      <w:proofErr w:type="gramEnd"/>
    </w:p>
    <w:p w:rsidR="005C5C17" w:rsidRPr="00912874" w:rsidRDefault="005C5C17" w:rsidP="005C5C17">
      <w:pPr>
        <w:rPr>
          <w:b/>
          <w:sz w:val="28"/>
          <w:szCs w:val="28"/>
          <w:u w:val="single"/>
        </w:rPr>
      </w:pPr>
    </w:p>
    <w:p w:rsidR="005C5C17" w:rsidRDefault="005C5C17" w:rsidP="005C5C17">
      <w:pPr>
        <w:rPr>
          <w:b/>
          <w:sz w:val="20"/>
          <w:szCs w:val="20"/>
          <w:u w:val="single"/>
        </w:rPr>
      </w:pPr>
    </w:p>
    <w:p w:rsidR="005C5C17" w:rsidRDefault="005C5C17" w:rsidP="005C5C17">
      <w:pPr>
        <w:rPr>
          <w:b/>
          <w:sz w:val="20"/>
          <w:szCs w:val="20"/>
          <w:u w:val="single"/>
        </w:rPr>
      </w:pPr>
    </w:p>
    <w:p w:rsidR="005C5C17" w:rsidRDefault="005C5C17" w:rsidP="005C5C17">
      <w:pPr>
        <w:rPr>
          <w:b/>
          <w:sz w:val="20"/>
          <w:szCs w:val="20"/>
          <w:u w:val="single"/>
        </w:rPr>
      </w:pPr>
    </w:p>
    <w:p w:rsidR="005C5C17" w:rsidRDefault="005C5C17" w:rsidP="005C5C17">
      <w:pPr>
        <w:rPr>
          <w:b/>
          <w:sz w:val="20"/>
          <w:szCs w:val="20"/>
          <w:u w:val="single"/>
        </w:rPr>
      </w:pPr>
    </w:p>
    <w:p w:rsidR="005C5C17" w:rsidRDefault="005C5C17" w:rsidP="005C5C17">
      <w:pPr>
        <w:rPr>
          <w:b/>
          <w:sz w:val="20"/>
          <w:szCs w:val="20"/>
          <w:u w:val="single"/>
        </w:rPr>
      </w:pPr>
    </w:p>
    <w:p w:rsidR="005C5C17" w:rsidRPr="00E37E0F" w:rsidRDefault="005C5C17" w:rsidP="005C5C17">
      <w:pPr>
        <w:jc w:val="right"/>
        <w:rPr>
          <w:b/>
          <w:u w:val="single"/>
        </w:rPr>
      </w:pPr>
      <w:r w:rsidRPr="00E37E0F">
        <w:rPr>
          <w:b/>
          <w:u w:val="single"/>
        </w:rPr>
        <w:t>Seal &amp; signature</w:t>
      </w:r>
    </w:p>
    <w:p w:rsidR="005C5C17" w:rsidRDefault="005C5C17" w:rsidP="005C5C17"/>
    <w:p w:rsidR="005C5C17" w:rsidRDefault="005C5C17" w:rsidP="005C5C17"/>
    <w:p w:rsidR="006F2B57" w:rsidRPr="005C5C17" w:rsidRDefault="0021452D" w:rsidP="005C5C17"/>
    <w:sectPr w:rsidR="006F2B57" w:rsidRPr="005C5C17" w:rsidSect="009056E3">
      <w:headerReference w:type="default" r:id="rId7"/>
      <w:footerReference w:type="even" r:id="rId8"/>
      <w:footerReference w:type="default" r:id="rId9"/>
      <w:pgSz w:w="12240" w:h="15840"/>
      <w:pgMar w:top="720" w:right="9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ung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66" w:rsidRDefault="0021452D" w:rsidP="00BE5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866" w:rsidRDefault="0021452D" w:rsidP="00BE54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66" w:rsidRDefault="0021452D" w:rsidP="00BE5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C17">
      <w:rPr>
        <w:rStyle w:val="PageNumber"/>
        <w:noProof/>
      </w:rPr>
      <w:t>1</w:t>
    </w:r>
    <w:r>
      <w:rPr>
        <w:rStyle w:val="PageNumber"/>
      </w:rPr>
      <w:fldChar w:fldCharType="end"/>
    </w:r>
  </w:p>
  <w:p w:rsidR="00487866" w:rsidRPr="006B0035" w:rsidRDefault="0021452D" w:rsidP="006B0035">
    <w:pPr>
      <w:pStyle w:val="Footer"/>
      <w:ind w:right="360"/>
      <w:jc w:val="center"/>
      <w:rPr>
        <w:b/>
        <w:sz w:val="20"/>
        <w:szCs w:val="20"/>
      </w:rPr>
    </w:pPr>
    <w:r>
      <w:rPr>
        <w:b/>
        <w:sz w:val="20"/>
        <w:szCs w:val="20"/>
      </w:rPr>
      <w:t xml:space="preserve">THIMPHU </w:t>
    </w:r>
    <w:r>
      <w:rPr>
        <w:b/>
        <w:sz w:val="20"/>
        <w:szCs w:val="20"/>
      </w:rPr>
      <w:t>THROMDE</w:t>
    </w:r>
    <w:r w:rsidRPr="006B0035">
      <w:rPr>
        <w:b/>
        <w:sz w:val="20"/>
        <w:szCs w:val="20"/>
      </w:rPr>
      <w:t>:</w:t>
    </w:r>
    <w:r w:rsidRPr="006B0035">
      <w:rPr>
        <w:b/>
        <w:sz w:val="20"/>
        <w:szCs w:val="20"/>
      </w:rPr>
      <w:t xml:space="preserve"> 20</w:t>
    </w:r>
    <w:r>
      <w:rPr>
        <w:b/>
        <w:sz w:val="20"/>
        <w:szCs w:val="20"/>
      </w:rPr>
      <w:t>1</w:t>
    </w:r>
    <w:r>
      <w:rPr>
        <w:b/>
        <w:sz w:val="20"/>
        <w:szCs w:val="20"/>
      </w:rPr>
      <w:t>9</w:t>
    </w:r>
    <w:r w:rsidRPr="006B0035">
      <w:rPr>
        <w:b/>
        <w:sz w:val="20"/>
        <w:szCs w:val="20"/>
      </w:rPr>
      <w:t>-20</w:t>
    </w:r>
    <w:r>
      <w:rPr>
        <w:b/>
        <w:sz w:val="20"/>
        <w:szCs w:val="20"/>
      </w:rPr>
      <w:t>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66" w:rsidRPr="0060780B" w:rsidRDefault="0021452D" w:rsidP="0060780B">
    <w:pPr>
      <w:spacing w:line="288" w:lineRule="auto"/>
      <w:jc w:val="both"/>
      <w:rPr>
        <w:rFonts w:ascii="Arial" w:hAnsi="Arial" w:cs="Arial"/>
        <w:b/>
      </w:rPr>
    </w:pPr>
    <w:r w:rsidRPr="0060780B">
      <w:rPr>
        <w:rFonts w:ascii="Arial" w:hAnsi="Arial" w:cs="Arial"/>
        <w:b/>
      </w:rPr>
      <w:t xml:space="preserve">“Operation and Collection of Parking Fees </w:t>
    </w:r>
    <w:r>
      <w:rPr>
        <w:rFonts w:ascii="Arial" w:hAnsi="Arial" w:cs="Arial"/>
        <w:b/>
      </w:rPr>
      <w:t xml:space="preserve">outside core town area, </w:t>
    </w:r>
    <w:proofErr w:type="spellStart"/>
    <w:r w:rsidRPr="0060780B">
      <w:rPr>
        <w:rFonts w:ascii="Arial" w:hAnsi="Arial" w:cs="Arial"/>
        <w:b/>
      </w:rPr>
      <w:t>Thimphu</w:t>
    </w:r>
    <w:proofErr w:type="spellEnd"/>
    <w:r>
      <w:rPr>
        <w:rFonts w:ascii="Arial" w:hAnsi="Arial" w:cs="Arial"/>
        <w:b/>
      </w:rPr>
      <w:t xml:space="preserve"> (</w:t>
    </w:r>
    <w:r>
      <w:rPr>
        <w:rFonts w:ascii="Arial" w:hAnsi="Arial" w:cs="Arial"/>
        <w:b/>
      </w:rPr>
      <w:t>201</w:t>
    </w:r>
    <w:r>
      <w:rPr>
        <w:rFonts w:ascii="Arial" w:hAnsi="Arial" w:cs="Arial"/>
        <w:b/>
      </w:rPr>
      <w:t>9</w:t>
    </w:r>
    <w:r>
      <w:rPr>
        <w:rFonts w:ascii="Arial" w:hAnsi="Arial" w:cs="Arial"/>
        <w:b/>
      </w:rPr>
      <w:t>-20</w:t>
    </w:r>
    <w:r>
      <w:rPr>
        <w:rFonts w:ascii="Arial" w:hAnsi="Arial" w:cs="Arial"/>
        <w:b/>
      </w:rPr>
      <w:t>20</w:t>
    </w:r>
    <w:r>
      <w:rPr>
        <w:rFonts w:ascii="Arial" w:hAnsi="Arial" w:cs="Arial"/>
        <w:b/>
      </w:rPr>
      <w:t>)</w:t>
    </w:r>
    <w:r w:rsidRPr="0060780B">
      <w:rPr>
        <w:rFonts w:ascii="Arial" w:hAnsi="Arial" w:cs="Arial"/>
        <w:b/>
      </w:rPr>
      <w:t>”</w:t>
    </w:r>
  </w:p>
  <w:p w:rsidR="00487866" w:rsidRDefault="00214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
      </v:shape>
    </w:pict>
  </w:numPicBullet>
  <w:numPicBullet w:numPicBulletId="1">
    <w:pict>
      <v:shape id="_x0000_i1030" type="#_x0000_t75" style="width:11.25pt;height:9.75pt" o:bullet="t">
        <v:imagedata r:id="rId2" o:title="BD21300_"/>
      </v:shape>
    </w:pict>
  </w:numPicBullet>
  <w:abstractNum w:abstractNumId="0">
    <w:nsid w:val="06F64286"/>
    <w:multiLevelType w:val="hybridMultilevel"/>
    <w:tmpl w:val="4972FF4C"/>
    <w:lvl w:ilvl="0" w:tplc="516856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4B8B"/>
    <w:multiLevelType w:val="multilevel"/>
    <w:tmpl w:val="4A8410D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CC7E98"/>
    <w:multiLevelType w:val="hybridMultilevel"/>
    <w:tmpl w:val="E4B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23183"/>
    <w:multiLevelType w:val="hybridMultilevel"/>
    <w:tmpl w:val="12BAD064"/>
    <w:lvl w:ilvl="0" w:tplc="DB606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A3483"/>
    <w:multiLevelType w:val="hybridMultilevel"/>
    <w:tmpl w:val="72F0C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B2532"/>
    <w:multiLevelType w:val="multilevel"/>
    <w:tmpl w:val="406E2E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FF3353"/>
    <w:multiLevelType w:val="hybridMultilevel"/>
    <w:tmpl w:val="83D4BF34"/>
    <w:lvl w:ilvl="0" w:tplc="A1BAC7B8">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55A13"/>
    <w:multiLevelType w:val="multilevel"/>
    <w:tmpl w:val="BBF2B4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997E12"/>
    <w:multiLevelType w:val="multilevel"/>
    <w:tmpl w:val="7506048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414E6A"/>
    <w:multiLevelType w:val="hybridMultilevel"/>
    <w:tmpl w:val="58981716"/>
    <w:lvl w:ilvl="0" w:tplc="9A984D3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F5724"/>
    <w:multiLevelType w:val="multilevel"/>
    <w:tmpl w:val="7506048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D749E9"/>
    <w:multiLevelType w:val="hybridMultilevel"/>
    <w:tmpl w:val="5220F3CE"/>
    <w:lvl w:ilvl="0" w:tplc="CBFC10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31F6C"/>
    <w:multiLevelType w:val="multilevel"/>
    <w:tmpl w:val="83D4BF34"/>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9536D3"/>
    <w:multiLevelType w:val="hybridMultilevel"/>
    <w:tmpl w:val="D3B0B282"/>
    <w:lvl w:ilvl="0" w:tplc="816CA14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D0B7D"/>
    <w:multiLevelType w:val="hybridMultilevel"/>
    <w:tmpl w:val="599046B6"/>
    <w:lvl w:ilvl="0" w:tplc="9B581992">
      <w:start w:val="3"/>
      <w:numFmt w:val="lowerLetter"/>
      <w:lvlText w:val="(%1)"/>
      <w:lvlJc w:val="left"/>
      <w:pPr>
        <w:tabs>
          <w:tab w:val="num" w:pos="1875"/>
        </w:tabs>
        <w:ind w:left="1875" w:hanging="585"/>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5">
    <w:nsid w:val="434E5594"/>
    <w:multiLevelType w:val="hybridMultilevel"/>
    <w:tmpl w:val="D4A41998"/>
    <w:lvl w:ilvl="0" w:tplc="6FA80ED8">
      <w:start w:val="4"/>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6543A"/>
    <w:multiLevelType w:val="multilevel"/>
    <w:tmpl w:val="B5728DE6"/>
    <w:lvl w:ilvl="0">
      <w:start w:val="4"/>
      <w:numFmt w:val="lowerLetter"/>
      <w:lvlText w:val="(%1)"/>
      <w:lvlJc w:val="left"/>
      <w:pPr>
        <w:tabs>
          <w:tab w:val="num" w:pos="1650"/>
        </w:tabs>
        <w:ind w:left="1650" w:hanging="360"/>
      </w:pPr>
      <w:rPr>
        <w:rFonts w:hint="default"/>
      </w:rPr>
    </w:lvl>
    <w:lvl w:ilvl="1">
      <w:start w:val="1"/>
      <w:numFmt w:val="lowerLetter"/>
      <w:lvlText w:val="%2."/>
      <w:lvlJc w:val="left"/>
      <w:pPr>
        <w:tabs>
          <w:tab w:val="num" w:pos="2370"/>
        </w:tabs>
        <w:ind w:left="2370" w:hanging="360"/>
      </w:pPr>
    </w:lvl>
    <w:lvl w:ilvl="2">
      <w:start w:val="1"/>
      <w:numFmt w:val="lowerRoman"/>
      <w:lvlText w:val="%3."/>
      <w:lvlJc w:val="right"/>
      <w:pPr>
        <w:tabs>
          <w:tab w:val="num" w:pos="3090"/>
        </w:tabs>
        <w:ind w:left="3090" w:hanging="180"/>
      </w:pPr>
    </w:lvl>
    <w:lvl w:ilvl="3">
      <w:start w:val="1"/>
      <w:numFmt w:val="decimal"/>
      <w:lvlText w:val="%4."/>
      <w:lvlJc w:val="left"/>
      <w:pPr>
        <w:tabs>
          <w:tab w:val="num" w:pos="3810"/>
        </w:tabs>
        <w:ind w:left="3810" w:hanging="360"/>
      </w:p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17">
    <w:nsid w:val="48244D30"/>
    <w:multiLevelType w:val="multilevel"/>
    <w:tmpl w:val="D21E41B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DC56E1"/>
    <w:multiLevelType w:val="hybridMultilevel"/>
    <w:tmpl w:val="378A1848"/>
    <w:lvl w:ilvl="0" w:tplc="816C7E5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252B8C"/>
    <w:multiLevelType w:val="multilevel"/>
    <w:tmpl w:val="2940EFBA"/>
    <w:lvl w:ilvl="0">
      <w:start w:val="7"/>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300C15"/>
    <w:multiLevelType w:val="hybridMultilevel"/>
    <w:tmpl w:val="66FE93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F44E22"/>
    <w:multiLevelType w:val="hybridMultilevel"/>
    <w:tmpl w:val="448E6B2A"/>
    <w:lvl w:ilvl="0" w:tplc="4C56E1D0">
      <w:start w:val="1"/>
      <w:numFmt w:val="bullet"/>
      <w:lvlText w:val=""/>
      <w:lvlPicBulletId w:val="1"/>
      <w:lvlJc w:val="left"/>
      <w:pPr>
        <w:tabs>
          <w:tab w:val="num" w:pos="2160"/>
        </w:tabs>
        <w:ind w:left="2160" w:hanging="360"/>
      </w:pPr>
      <w:rPr>
        <w:rFonts w:ascii="Symbol" w:hAnsi="Symbol" w:hint="default"/>
        <w:color w:val="auto"/>
      </w:rPr>
    </w:lvl>
    <w:lvl w:ilvl="1" w:tplc="3C9A4C58">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DFC0FB9"/>
    <w:multiLevelType w:val="multilevel"/>
    <w:tmpl w:val="448E6B2A"/>
    <w:lvl w:ilvl="0">
      <w:start w:val="1"/>
      <w:numFmt w:val="bullet"/>
      <w:lvlText w:val=""/>
      <w:lvlPicBulletId w:val="1"/>
      <w:lvlJc w:val="left"/>
      <w:pPr>
        <w:tabs>
          <w:tab w:val="num" w:pos="2160"/>
        </w:tabs>
        <w:ind w:left="2160" w:hanging="360"/>
      </w:pPr>
      <w:rPr>
        <w:rFonts w:ascii="Symbol" w:hAnsi="Symbol" w:hint="default"/>
        <w:color w:val="auto"/>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3">
    <w:nsid w:val="4F9F458F"/>
    <w:multiLevelType w:val="hybridMultilevel"/>
    <w:tmpl w:val="98B6EED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16C6B93"/>
    <w:multiLevelType w:val="hybridMultilevel"/>
    <w:tmpl w:val="5FEC7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3F41228"/>
    <w:multiLevelType w:val="hybridMultilevel"/>
    <w:tmpl w:val="19E6E1B4"/>
    <w:lvl w:ilvl="0" w:tplc="04090017">
      <w:start w:val="1"/>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7">
    <w:nsid w:val="53FC35F0"/>
    <w:multiLevelType w:val="hybridMultilevel"/>
    <w:tmpl w:val="62501096"/>
    <w:lvl w:ilvl="0" w:tplc="E640D00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40AC8"/>
    <w:multiLevelType w:val="multilevel"/>
    <w:tmpl w:val="B8F28C1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775F8F"/>
    <w:multiLevelType w:val="hybridMultilevel"/>
    <w:tmpl w:val="8438DAF6"/>
    <w:lvl w:ilvl="0" w:tplc="22A67E4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A7759"/>
    <w:multiLevelType w:val="hybridMultilevel"/>
    <w:tmpl w:val="B6C4F7A8"/>
    <w:lvl w:ilvl="0" w:tplc="1C460A20">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06616"/>
    <w:multiLevelType w:val="hybridMultilevel"/>
    <w:tmpl w:val="78AE119A"/>
    <w:lvl w:ilvl="0" w:tplc="FD6CA8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E57F9"/>
    <w:multiLevelType w:val="multilevel"/>
    <w:tmpl w:val="693CBDD6"/>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D747EC2"/>
    <w:multiLevelType w:val="multilevel"/>
    <w:tmpl w:val="33A6EA3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F882B61"/>
    <w:multiLevelType w:val="hybridMultilevel"/>
    <w:tmpl w:val="E918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A949D0"/>
    <w:multiLevelType w:val="hybridMultilevel"/>
    <w:tmpl w:val="AE825162"/>
    <w:lvl w:ilvl="0" w:tplc="87E02BA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62BB6E2A"/>
    <w:multiLevelType w:val="hybridMultilevel"/>
    <w:tmpl w:val="20DACAB8"/>
    <w:lvl w:ilvl="0" w:tplc="22A67E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1377AE"/>
    <w:multiLevelType w:val="hybridMultilevel"/>
    <w:tmpl w:val="E2B85B54"/>
    <w:lvl w:ilvl="0" w:tplc="1C460A20">
      <w:start w:val="1"/>
      <w:numFmt w:val="lowerLetter"/>
      <w:lvlText w:val="%1)"/>
      <w:lvlJc w:val="left"/>
      <w:pPr>
        <w:ind w:left="4680" w:hanging="360"/>
      </w:pPr>
      <w:rPr>
        <w:rFonts w:hint="default"/>
        <w:i w:val="0"/>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8">
    <w:nsid w:val="643919BF"/>
    <w:multiLevelType w:val="hybridMultilevel"/>
    <w:tmpl w:val="D2246470"/>
    <w:lvl w:ilvl="0" w:tplc="04090001">
      <w:start w:val="1"/>
      <w:numFmt w:val="bullet"/>
      <w:lvlText w:val=""/>
      <w:lvlJc w:val="left"/>
      <w:pPr>
        <w:tabs>
          <w:tab w:val="num" w:pos="2160"/>
        </w:tabs>
        <w:ind w:left="2160" w:hanging="360"/>
      </w:pPr>
      <w:rPr>
        <w:rFonts w:ascii="Symbol" w:hAnsi="Symbol" w:hint="default"/>
        <w:color w:val="auto"/>
      </w:rPr>
    </w:lvl>
    <w:lvl w:ilvl="1" w:tplc="3C9A4C58">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0">
    <w:nsid w:val="710F296C"/>
    <w:multiLevelType w:val="multilevel"/>
    <w:tmpl w:val="A126D58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655373"/>
    <w:multiLevelType w:val="multilevel"/>
    <w:tmpl w:val="5874B5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24113"/>
    <w:multiLevelType w:val="hybridMultilevel"/>
    <w:tmpl w:val="66926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6760EA"/>
    <w:multiLevelType w:val="hybridMultilevel"/>
    <w:tmpl w:val="4DC60D36"/>
    <w:lvl w:ilvl="0" w:tplc="0409000F">
      <w:start w:val="1"/>
      <w:numFmt w:val="decimal"/>
      <w:lvlText w:val="%1."/>
      <w:lvlJc w:val="left"/>
      <w:pPr>
        <w:tabs>
          <w:tab w:val="num" w:pos="2160"/>
        </w:tabs>
        <w:ind w:left="2160" w:hanging="360"/>
      </w:pPr>
    </w:lvl>
    <w:lvl w:ilvl="1" w:tplc="3C9A4C58">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A875740"/>
    <w:multiLevelType w:val="hybridMultilevel"/>
    <w:tmpl w:val="1002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132AB"/>
    <w:multiLevelType w:val="hybridMultilevel"/>
    <w:tmpl w:val="EEF86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5"/>
  </w:num>
  <w:num w:numId="4">
    <w:abstractNumId w:val="7"/>
  </w:num>
  <w:num w:numId="5">
    <w:abstractNumId w:val="8"/>
  </w:num>
  <w:num w:numId="6">
    <w:abstractNumId w:val="10"/>
  </w:num>
  <w:num w:numId="7">
    <w:abstractNumId w:val="34"/>
  </w:num>
  <w:num w:numId="8">
    <w:abstractNumId w:val="28"/>
  </w:num>
  <w:num w:numId="9">
    <w:abstractNumId w:val="32"/>
  </w:num>
  <w:num w:numId="10">
    <w:abstractNumId w:val="2"/>
  </w:num>
  <w:num w:numId="11">
    <w:abstractNumId w:val="40"/>
  </w:num>
  <w:num w:numId="12">
    <w:abstractNumId w:val="14"/>
  </w:num>
  <w:num w:numId="13">
    <w:abstractNumId w:val="24"/>
  </w:num>
  <w:num w:numId="14">
    <w:abstractNumId w:val="20"/>
  </w:num>
  <w:num w:numId="15">
    <w:abstractNumId w:val="42"/>
  </w:num>
  <w:num w:numId="16">
    <w:abstractNumId w:val="41"/>
  </w:num>
  <w:num w:numId="17">
    <w:abstractNumId w:val="1"/>
  </w:num>
  <w:num w:numId="18">
    <w:abstractNumId w:val="35"/>
  </w:num>
  <w:num w:numId="19">
    <w:abstractNumId w:val="23"/>
  </w:num>
  <w:num w:numId="20">
    <w:abstractNumId w:val="43"/>
  </w:num>
  <w:num w:numId="21">
    <w:abstractNumId w:val="21"/>
  </w:num>
  <w:num w:numId="22">
    <w:abstractNumId w:val="22"/>
  </w:num>
  <w:num w:numId="23">
    <w:abstractNumId w:val="38"/>
  </w:num>
  <w:num w:numId="24">
    <w:abstractNumId w:val="18"/>
  </w:num>
  <w:num w:numId="25">
    <w:abstractNumId w:val="25"/>
  </w:num>
  <w:num w:numId="26">
    <w:abstractNumId w:val="39"/>
  </w:num>
  <w:num w:numId="27">
    <w:abstractNumId w:val="15"/>
  </w:num>
  <w:num w:numId="28">
    <w:abstractNumId w:val="9"/>
  </w:num>
  <w:num w:numId="29">
    <w:abstractNumId w:val="3"/>
  </w:num>
  <w:num w:numId="30">
    <w:abstractNumId w:val="0"/>
  </w:num>
  <w:num w:numId="31">
    <w:abstractNumId w:val="31"/>
  </w:num>
  <w:num w:numId="32">
    <w:abstractNumId w:val="27"/>
  </w:num>
  <w:num w:numId="33">
    <w:abstractNumId w:val="19"/>
  </w:num>
  <w:num w:numId="34">
    <w:abstractNumId w:val="26"/>
  </w:num>
  <w:num w:numId="35">
    <w:abstractNumId w:val="13"/>
  </w:num>
  <w:num w:numId="36">
    <w:abstractNumId w:val="6"/>
  </w:num>
  <w:num w:numId="37">
    <w:abstractNumId w:val="16"/>
  </w:num>
  <w:num w:numId="38">
    <w:abstractNumId w:val="12"/>
  </w:num>
  <w:num w:numId="39">
    <w:abstractNumId w:val="37"/>
  </w:num>
  <w:num w:numId="40">
    <w:abstractNumId w:val="30"/>
  </w:num>
  <w:num w:numId="41">
    <w:abstractNumId w:val="4"/>
  </w:num>
  <w:num w:numId="42">
    <w:abstractNumId w:val="44"/>
  </w:num>
  <w:num w:numId="43">
    <w:abstractNumId w:val="36"/>
  </w:num>
  <w:num w:numId="44">
    <w:abstractNumId w:val="29"/>
  </w:num>
  <w:num w:numId="45">
    <w:abstractNumId w:val="45"/>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C17"/>
    <w:rsid w:val="0021452D"/>
    <w:rsid w:val="005B46E5"/>
    <w:rsid w:val="005C5C17"/>
    <w:rsid w:val="008B05AF"/>
    <w:rsid w:val="00D7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C17"/>
    <w:pPr>
      <w:tabs>
        <w:tab w:val="center" w:pos="4320"/>
        <w:tab w:val="right" w:pos="8640"/>
      </w:tabs>
    </w:pPr>
  </w:style>
  <w:style w:type="character" w:customStyle="1" w:styleId="HeaderChar">
    <w:name w:val="Header Char"/>
    <w:basedOn w:val="DefaultParagraphFont"/>
    <w:link w:val="Header"/>
    <w:rsid w:val="005C5C17"/>
    <w:rPr>
      <w:rFonts w:ascii="Times New Roman" w:eastAsia="Times New Roman" w:hAnsi="Times New Roman" w:cs="Times New Roman"/>
      <w:sz w:val="24"/>
      <w:szCs w:val="24"/>
    </w:rPr>
  </w:style>
  <w:style w:type="paragraph" w:styleId="Footer">
    <w:name w:val="footer"/>
    <w:basedOn w:val="Normal"/>
    <w:link w:val="FooterChar"/>
    <w:rsid w:val="005C5C17"/>
    <w:pPr>
      <w:tabs>
        <w:tab w:val="center" w:pos="4320"/>
        <w:tab w:val="right" w:pos="8640"/>
      </w:tabs>
    </w:pPr>
  </w:style>
  <w:style w:type="character" w:customStyle="1" w:styleId="FooterChar">
    <w:name w:val="Footer Char"/>
    <w:basedOn w:val="DefaultParagraphFont"/>
    <w:link w:val="Footer"/>
    <w:rsid w:val="005C5C17"/>
    <w:rPr>
      <w:rFonts w:ascii="Times New Roman" w:eastAsia="Times New Roman" w:hAnsi="Times New Roman" w:cs="Times New Roman"/>
      <w:sz w:val="24"/>
      <w:szCs w:val="24"/>
    </w:rPr>
  </w:style>
  <w:style w:type="paragraph" w:styleId="BodyTextIndent">
    <w:name w:val="Body Text Indent"/>
    <w:basedOn w:val="Normal"/>
    <w:link w:val="BodyTextIndentChar"/>
    <w:rsid w:val="005C5C17"/>
    <w:pPr>
      <w:tabs>
        <w:tab w:val="left" w:pos="0"/>
        <w:tab w:val="left" w:pos="720"/>
        <w:tab w:val="left" w:pos="1296"/>
        <w:tab w:val="left" w:pos="1872"/>
        <w:tab w:val="left" w:pos="2394"/>
        <w:tab w:val="left" w:pos="3174"/>
        <w:tab w:val="left" w:pos="4938"/>
        <w:tab w:val="left" w:pos="5408"/>
        <w:tab w:val="left" w:pos="5761"/>
        <w:tab w:val="left" w:pos="6879"/>
        <w:tab w:val="left" w:pos="7200"/>
      </w:tabs>
      <w:suppressAutoHyphens/>
      <w:spacing w:before="120" w:line="312" w:lineRule="auto"/>
      <w:ind w:left="720" w:hanging="720"/>
      <w:jc w:val="both"/>
    </w:pPr>
    <w:rPr>
      <w:rFonts w:cs="Arial"/>
      <w:spacing w:val="-3"/>
    </w:rPr>
  </w:style>
  <w:style w:type="character" w:customStyle="1" w:styleId="BodyTextIndentChar">
    <w:name w:val="Body Text Indent Char"/>
    <w:basedOn w:val="DefaultParagraphFont"/>
    <w:link w:val="BodyTextIndent"/>
    <w:rsid w:val="005C5C17"/>
    <w:rPr>
      <w:rFonts w:ascii="Times New Roman" w:eastAsia="Times New Roman" w:hAnsi="Times New Roman" w:cs="Arial"/>
      <w:spacing w:val="-3"/>
      <w:sz w:val="24"/>
      <w:szCs w:val="24"/>
    </w:rPr>
  </w:style>
  <w:style w:type="paragraph" w:styleId="BodyText">
    <w:name w:val="Body Text"/>
    <w:basedOn w:val="Normal"/>
    <w:link w:val="BodyTextChar"/>
    <w:rsid w:val="005C5C17"/>
    <w:pPr>
      <w:jc w:val="both"/>
    </w:pPr>
    <w:rPr>
      <w:rFonts w:ascii="Arial" w:hAnsi="Arial" w:cs="Arial"/>
      <w:sz w:val="28"/>
    </w:rPr>
  </w:style>
  <w:style w:type="character" w:customStyle="1" w:styleId="BodyTextChar">
    <w:name w:val="Body Text Char"/>
    <w:basedOn w:val="DefaultParagraphFont"/>
    <w:link w:val="BodyText"/>
    <w:rsid w:val="005C5C17"/>
    <w:rPr>
      <w:rFonts w:ascii="Arial" w:eastAsia="Times New Roman" w:hAnsi="Arial" w:cs="Arial"/>
      <w:sz w:val="28"/>
      <w:szCs w:val="24"/>
    </w:rPr>
  </w:style>
  <w:style w:type="paragraph" w:customStyle="1" w:styleId="xl74">
    <w:name w:val="xl74"/>
    <w:basedOn w:val="Normal"/>
    <w:rsid w:val="005C5C17"/>
    <w:pPr>
      <w:pBdr>
        <w:bottom w:val="single" w:sz="4" w:space="0" w:color="auto"/>
      </w:pBdr>
      <w:spacing w:before="100" w:beforeAutospacing="1" w:after="100" w:afterAutospacing="1"/>
      <w:jc w:val="center"/>
    </w:pPr>
    <w:rPr>
      <w:rFonts w:ascii="Arial" w:hAnsi="Arial" w:cs="Arial"/>
      <w:b/>
      <w:bCs/>
    </w:rPr>
  </w:style>
  <w:style w:type="table" w:styleId="TableGrid">
    <w:name w:val="Table Grid"/>
    <w:basedOn w:val="TableNormal"/>
    <w:rsid w:val="005C5C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C5C17"/>
    <w:pPr>
      <w:widowControl w:val="0"/>
    </w:pPr>
    <w:rPr>
      <w:rFonts w:ascii="Courier" w:hAnsi="Courier"/>
      <w:snapToGrid w:val="0"/>
      <w:szCs w:val="20"/>
    </w:rPr>
  </w:style>
  <w:style w:type="character" w:styleId="PageNumber">
    <w:name w:val="page number"/>
    <w:basedOn w:val="DefaultParagraphFont"/>
    <w:rsid w:val="005C5C17"/>
  </w:style>
  <w:style w:type="paragraph" w:styleId="BodyTextIndent2">
    <w:name w:val="Body Text Indent 2"/>
    <w:basedOn w:val="Normal"/>
    <w:link w:val="BodyTextIndent2Char"/>
    <w:rsid w:val="005C5C17"/>
    <w:pPr>
      <w:spacing w:after="120" w:line="480" w:lineRule="auto"/>
      <w:ind w:left="360"/>
    </w:pPr>
  </w:style>
  <w:style w:type="character" w:customStyle="1" w:styleId="BodyTextIndent2Char">
    <w:name w:val="Body Text Indent 2 Char"/>
    <w:basedOn w:val="DefaultParagraphFont"/>
    <w:link w:val="BodyTextIndent2"/>
    <w:rsid w:val="005C5C17"/>
    <w:rPr>
      <w:rFonts w:ascii="Times New Roman" w:eastAsia="Times New Roman" w:hAnsi="Times New Roman" w:cs="Times New Roman"/>
      <w:sz w:val="24"/>
      <w:szCs w:val="24"/>
    </w:rPr>
  </w:style>
  <w:style w:type="paragraph" w:styleId="BodyTextIndent3">
    <w:name w:val="Body Text Indent 3"/>
    <w:basedOn w:val="Normal"/>
    <w:link w:val="BodyTextIndent3Char"/>
    <w:rsid w:val="005C5C17"/>
    <w:pPr>
      <w:spacing w:after="120"/>
      <w:ind w:left="360"/>
    </w:pPr>
    <w:rPr>
      <w:sz w:val="16"/>
      <w:szCs w:val="16"/>
    </w:rPr>
  </w:style>
  <w:style w:type="character" w:customStyle="1" w:styleId="BodyTextIndent3Char">
    <w:name w:val="Body Text Indent 3 Char"/>
    <w:basedOn w:val="DefaultParagraphFont"/>
    <w:link w:val="BodyTextIndent3"/>
    <w:rsid w:val="005C5C17"/>
    <w:rPr>
      <w:rFonts w:ascii="Times New Roman" w:eastAsia="Times New Roman" w:hAnsi="Times New Roman" w:cs="Times New Roman"/>
      <w:sz w:val="16"/>
      <w:szCs w:val="16"/>
    </w:rPr>
  </w:style>
  <w:style w:type="paragraph" w:customStyle="1" w:styleId="Header2-SubClauses">
    <w:name w:val="Header 2 - SubClauses"/>
    <w:basedOn w:val="Normal"/>
    <w:rsid w:val="005C5C17"/>
    <w:pPr>
      <w:tabs>
        <w:tab w:val="left" w:pos="619"/>
        <w:tab w:val="num" w:pos="720"/>
      </w:tabs>
      <w:spacing w:after="200"/>
      <w:ind w:left="619" w:hanging="619"/>
      <w:jc w:val="both"/>
    </w:pPr>
    <w:rPr>
      <w:szCs w:val="20"/>
      <w:lang w:eastAsia="fr-FR"/>
    </w:rPr>
  </w:style>
  <w:style w:type="paragraph" w:styleId="Subtitle">
    <w:name w:val="Subtitle"/>
    <w:basedOn w:val="Normal"/>
    <w:link w:val="SubtitleChar"/>
    <w:qFormat/>
    <w:rsid w:val="005C5C17"/>
    <w:pPr>
      <w:jc w:val="center"/>
    </w:pPr>
    <w:rPr>
      <w:b/>
      <w:sz w:val="44"/>
      <w:szCs w:val="20"/>
      <w:lang w:eastAsia="fr-FR"/>
    </w:rPr>
  </w:style>
  <w:style w:type="character" w:customStyle="1" w:styleId="SubtitleChar">
    <w:name w:val="Subtitle Char"/>
    <w:basedOn w:val="DefaultParagraphFont"/>
    <w:link w:val="Subtitle"/>
    <w:rsid w:val="005C5C17"/>
    <w:rPr>
      <w:rFonts w:ascii="Times New Roman" w:eastAsia="Times New Roman" w:hAnsi="Times New Roman" w:cs="Times New Roman"/>
      <w:b/>
      <w:sz w:val="44"/>
      <w:szCs w:val="20"/>
      <w:lang w:eastAsia="fr-FR"/>
    </w:rPr>
  </w:style>
  <w:style w:type="character" w:styleId="Hyperlink">
    <w:name w:val="Hyperlink"/>
    <w:rsid w:val="005C5C17"/>
    <w:rPr>
      <w:color w:val="0000FF"/>
      <w:u w:val="single"/>
    </w:rPr>
  </w:style>
  <w:style w:type="paragraph" w:styleId="ListParagraph">
    <w:name w:val="List Paragraph"/>
    <w:basedOn w:val="Normal"/>
    <w:uiPriority w:val="34"/>
    <w:qFormat/>
    <w:rsid w:val="005C5C1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mphucity.bt" TargetMode="External"/><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19655</Characters>
  <Application>Microsoft Office Word</Application>
  <DocSecurity>0</DocSecurity>
  <Lines>163</Lines>
  <Paragraphs>46</Paragraphs>
  <ScaleCrop>false</ScaleCrop>
  <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2019-06-10T08:44:00Z</dcterms:created>
  <dcterms:modified xsi:type="dcterms:W3CDTF">2019-06-10T08:45:00Z</dcterms:modified>
</cp:coreProperties>
</file>